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ab579977a7c28de7deffa14304b6cb41bff9159"/>
    <w:p>
      <w:pPr>
        <w:pStyle w:val="Heading1"/>
      </w:pPr>
      <w:r>
        <w:t xml:space="preserve">The Evolution and Economic Imperative of the Robotics Engineer in United States San Francisco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Engineering Management</w:t>
      </w:r>
      <w:r>
        <w:br/>
      </w:r>
      <w:r>
        <w:rPr>
          <w:bCs/>
          <w:b/>
        </w:rPr>
        <w:t xml:space="preserve">Institutional Focus:</w:t>
      </w:r>
      <w:r>
        <w:t xml:space="preserve"> </w:t>
      </w:r>
      <w:r>
        <w:t xml:space="preserve">Regional Analysis of Technological Hubs</w:t>
      </w:r>
    </w:p>
    <w:bookmarkStart w:id="20" w:name="i.-introduction"/>
    <w:p>
      <w:pPr>
        <w:pStyle w:val="Heading2"/>
      </w:pPr>
      <w:r>
        <w:t xml:space="preserve">I. Introduction</w:t>
      </w:r>
    </w:p>
    <w:p>
      <w:pPr>
        <w:pStyle w:val="FirstParagraph"/>
      </w:pPr>
      <w:r>
        <w:t xml:space="preserve">The rapid acceleration of automation technologies has fundamentally altered the landscape of modern industry, creating an urgent demand for specialized professionals who can design, build, and maintain complex mechanical systems. Among these professionals, the</w:t>
      </w:r>
      <w:r>
        <w:t xml:space="preserve"> </w:t>
      </w:r>
      <w:r>
        <w:rPr>
          <w:bCs/>
          <w:b/>
        </w:rPr>
        <w:t xml:space="preserve">Robotics Engineer</w:t>
      </w:r>
      <w:r>
        <w:t xml:space="preserve"> </w:t>
      </w:r>
      <w:r>
        <w:t xml:space="preserve">stands at the forefront of this technological revolution. This term paper examines the critical role of the</w:t>
      </w:r>
      <w:r>
        <w:t xml:space="preserve"> </w:t>
      </w:r>
      <w:r>
        <w:rPr>
          <w:bCs/>
          <w:b/>
        </w:rPr>
        <w:t xml:space="preserve">Robotics Engineer</w:t>
      </w:r>
      <w:r>
        <w:t xml:space="preserve">, specifically within the context of one of the world’s most dynamic technological ecosystems: United States San Francisco. While Silicon Valley has long been synonymous with software innovation and digital connectivity, a profound shift is occurring as physical automation merges with digital intelligence. This document analyzes how the unique economic, cultural, and infrastructural characteristics of United States San Francisco have cultivated a distinct environment for robotics engineering, distinguishing it from other global tech hubs such as Boston or Shenzhen.</w:t>
      </w:r>
      <w:r>
        <w:t xml:space="preserve"> </w:t>
      </w:r>
      <w:r>
        <w:t xml:space="preserve">The primary objective of this analysis is to elucidate why United States San Francisco has become a pivotal center for robotics innovation. It is not merely a geographic location but a convergence point where venture capital, academic excellence, and entrepreneurial culture intersect to support the</w:t>
      </w:r>
      <w:r>
        <w:t xml:space="preserve"> </w:t>
      </w:r>
      <w:r>
        <w:rPr>
          <w:bCs/>
          <w:b/>
        </w:rPr>
        <w:t xml:space="preserve">Robotics Engineer</w:t>
      </w:r>
      <w:r>
        <w:t xml:space="preserve">. By understanding the specific demands placed on engineers in this region, we can better appreciate the broader implications of automation on labor markets, urban infrastructure, and global competitiveness. The discussion will proceed by examining the historical evolution of tech hubs in California, detailing the technical competencies required for modern robotics roles, and exploring the socio-economic impacts of deploying automated systems within a dense metropolitan area like United States San Francisco.</w:t>
      </w:r>
    </w:p>
    <w:bookmarkEnd w:id="20"/>
    <w:bookmarkStart w:id="21" w:name="X199e1d4c52cefdd4a019620c66dd45eead813c4"/>
    <w:p>
      <w:pPr>
        <w:pStyle w:val="Heading2"/>
      </w:pPr>
      <w:r>
        <w:t xml:space="preserve">II. The Unique Ecosystem of United States San Francisco</w:t>
      </w:r>
    </w:p>
    <w:p>
      <w:pPr>
        <w:pStyle w:val="FirstParagraph"/>
      </w:pPr>
      <w:r>
        <w:t xml:space="preserve">To understand the significance of the</w:t>
      </w:r>
      <w:r>
        <w:t xml:space="preserve"> </w:t>
      </w:r>
      <w:r>
        <w:rPr>
          <w:bCs/>
          <w:b/>
        </w:rPr>
        <w:t xml:space="preserve">Robotics Engineer</w:t>
      </w:r>
      <w:r>
        <w:t xml:space="preserve">, one must first understand the environment in which they operate. United States San Francisco is widely recognized as the heart of Silicon Valley, a region that has historically dominated global innovation in information technology. However, unlike its East Coast counterpart, Boston, which has deep roots in industrial automation and academic research institutions like MIT and Harvard, United States San Francisco’s approach to robotics is distinctly driven by consumer demand and agile startup culture. The city’s geography—a peninsula constrained by water—has necessitated innovative solutions for logistics and space management, thereby creating a natural testing ground for autonomous delivery robots, vertical farming systems, and compact service robots.</w:t>
      </w:r>
      <w:r>
        <w:t xml:space="preserve"> </w:t>
      </w:r>
      <w:r>
        <w:t xml:space="preserve">Furthermore, the availability of capital in United States San Francisco plays a crucial role in shaping the work of the</w:t>
      </w:r>
      <w:r>
        <w:t xml:space="preserve"> </w:t>
      </w:r>
      <w:r>
        <w:rPr>
          <w:bCs/>
          <w:b/>
        </w:rPr>
        <w:t xml:space="preserve">Robotics Engineer</w:t>
      </w:r>
      <w:r>
        <w:t xml:space="preserve">. Venture capitalists in this region are increasingly willing to fund hardware-intensive startups that require significant upfront investment and longer development cycles compared to pure software applications. This financial support allows</w:t>
      </w:r>
      <w:r>
        <w:t xml:space="preserve"> </w:t>
      </w:r>
      <w:r>
        <w:rPr>
          <w:bCs/>
          <w:b/>
        </w:rPr>
        <w:t xml:space="preserve">Robotics Engineers</w:t>
      </w:r>
      <w:r>
        <w:t xml:space="preserve"> </w:t>
      </w:r>
      <w:r>
        <w:t xml:space="preserve">to pursue ambitious projects that bridge the gap between theoretical engineering and practical application. For instance, companies focusing on last-mile delivery or warehouse automation have found a fertile ground in United States San Francisco due to the high density of e-commerce consumption and the logistical challenges posed by urban traffic congestion.</w:t>
      </w:r>
      <w:r>
        <w:t xml:space="preserve"> </w:t>
      </w:r>
      <w:r>
        <w:t xml:space="preserve">The cultural aspect of United States San Francisco also influences engineering practices. The region fosters a culture of rapid prototyping and iterative design.</w:t>
      </w:r>
      <w:r>
        <w:t xml:space="preserve"> </w:t>
      </w:r>
      <w:r>
        <w:rPr>
          <w:bCs/>
          <w:b/>
        </w:rPr>
        <w:t xml:space="preserve">Robotics Engineers</w:t>
      </w:r>
      <w:r>
        <w:t xml:space="preserve"> </w:t>
      </w:r>
      <w:r>
        <w:t xml:space="preserve">here are expected not only to master complex mechanical systems but also to integrate them seamlessly with cloud computing, artificial intelligence, and big data analytics. This interdisciplinary requirement distinguishes the role in United States San Francisco from traditional engineering roles elsewhere, demanding a hybrid skill set that combines hardware proficiency with software agility.</w:t>
      </w:r>
    </w:p>
    <w:bookmarkEnd w:id="21"/>
    <w:bookmarkStart w:id="22" w:name="X3325f5f1d126da06189663ce5c08f81b691a098"/>
    <w:p>
      <w:pPr>
        <w:pStyle w:val="Heading2"/>
      </w:pPr>
      <w:r>
        <w:t xml:space="preserve">III. Core Competencies and Technological Demands</w:t>
      </w:r>
    </w:p>
    <w:p>
      <w:pPr>
        <w:pStyle w:val="FirstParagraph"/>
      </w:pPr>
      <w:r>
        <w:t xml:space="preserve">The profile of a modern</w:t>
      </w:r>
      <w:r>
        <w:t xml:space="preserve"> </w:t>
      </w:r>
      <w:r>
        <w:rPr>
          <w:bCs/>
          <w:b/>
        </w:rPr>
        <w:t xml:space="preserve">Robotics Engineer</w:t>
      </w:r>
      <w:r>
        <w:t xml:space="preserve"> </w:t>
      </w:r>
      <w:r>
        <w:t xml:space="preserve">has evolved significantly to meet the demands of the United States San Francisco market. Traditionally, robotics engineering was confined to heavy industry, requiring expertise in mechanical design and hydraulic systems. Today, however, the focus has shifted toward soft robotics, artificial intelligence (AI), and machine learning integration. In United States San Francisco,</w:t>
      </w:r>
      <w:r>
        <w:t xml:space="preserve"> </w:t>
      </w:r>
      <w:r>
        <w:rPr>
          <w:bCs/>
          <w:b/>
        </w:rPr>
        <w:t xml:space="preserve">Robotics Engineers</w:t>
      </w:r>
      <w:r>
        <w:t xml:space="preserve"> </w:t>
      </w:r>
      <w:r>
        <w:t xml:space="preserve">are routinely expected to possess proficiency in programming languages such as Python and C++, alongside frameworks like ROS (Robot Operating System) that facilitate complex motion planning and sensor data processing.</w:t>
      </w:r>
      <w:r>
        <w:t xml:space="preserve"> </w:t>
      </w:r>
      <w:r>
        <w:t xml:space="preserve">One of the most critical areas of focus for</w:t>
      </w:r>
      <w:r>
        <w:t xml:space="preserve"> </w:t>
      </w:r>
      <w:r>
        <w:rPr>
          <w:bCs/>
          <w:b/>
        </w:rPr>
        <w:t xml:space="preserve">Robotics Engineers</w:t>
      </w:r>
      <w:r>
        <w:t xml:space="preserve"> </w:t>
      </w:r>
      <w:r>
        <w:t xml:space="preserve">in this region is computer vision. Given the unpredictable nature of urban environments, robots must be able to perceive their surroundings with high precision. This involves developing algorithms that can distinguish between pedestrians, vehicles, and static obstacles in real-time. In United States San Francisco, where pedestrian density is high and traffic patterns are complex, the ability of a robot to navigate safely is paramount. Consequently,</w:t>
      </w:r>
      <w:r>
        <w:t xml:space="preserve"> </w:t>
      </w:r>
      <w:r>
        <w:rPr>
          <w:bCs/>
          <w:b/>
        </w:rPr>
        <w:t xml:space="preserve">Robotics Engineers</w:t>
      </w:r>
      <w:r>
        <w:t xml:space="preserve"> </w:t>
      </w:r>
      <w:r>
        <w:t xml:space="preserve">must collaborate closely with data scientists to train models that enhance the safety and reliability of autonomous systems.</w:t>
      </w:r>
      <w:r>
        <w:t xml:space="preserve"> </w:t>
      </w:r>
      <w:r>
        <w:t xml:space="preserve">Additionally, energy efficiency and sustainability have become central concerns for</w:t>
      </w:r>
      <w:r>
        <w:t xml:space="preserve"> </w:t>
      </w:r>
      <w:r>
        <w:rPr>
          <w:bCs/>
          <w:b/>
        </w:rPr>
        <w:t xml:space="preserve">Robotics Engineers</w:t>
      </w:r>
      <w:r>
        <w:t xml:space="preserve">. The environmental ethos prevalent in United States San Francisco drives engineers to design robots that consume minimal power and utilize sustainable materials. This includes optimizing battery life for electric delivery bots and designing modular components that facilitate repair rather than replacement. As regulatory bodies in the state of California tighten emissions standards,</w:t>
      </w:r>
      <w:r>
        <w:t xml:space="preserve"> </w:t>
      </w:r>
      <w:r>
        <w:rPr>
          <w:bCs/>
          <w:b/>
        </w:rPr>
        <w:t xml:space="preserve">Robotics Engineers</w:t>
      </w:r>
      <w:r>
        <w:t xml:space="preserve"> </w:t>
      </w:r>
      <w:r>
        <w:t xml:space="preserve">are increasingly tasked with ensuring their designs comply with rigorous environmental guidelines, further adding to the complexity of their role.</w:t>
      </w:r>
    </w:p>
    <w:bookmarkEnd w:id="22"/>
    <w:bookmarkStart w:id="23" w:name="X909f451ad9f2fdea291606ee3b6296d6c68e54a"/>
    <w:p>
      <w:pPr>
        <w:pStyle w:val="Heading2"/>
      </w:pPr>
      <w:r>
        <w:t xml:space="preserve">IV. Socio-Economic Implications and Labor Market Dynamics</w:t>
      </w:r>
    </w:p>
    <w:p>
      <w:pPr>
        <w:pStyle w:val="FirstParagraph"/>
      </w:pPr>
      <w:r>
        <w:t xml:space="preserve">The rise of robotics in United States San Francisco has sparked intense debate regarding its impact on the local labor market. While proponents argue that automation increases productivity and creates new high-skilled job opportunities for</w:t>
      </w:r>
      <w:r>
        <w:t xml:space="preserve"> </w:t>
      </w:r>
      <w:r>
        <w:rPr>
          <w:bCs/>
          <w:b/>
        </w:rPr>
        <w:t xml:space="preserve">Robotics Engineers</w:t>
      </w:r>
      <w:r>
        <w:t xml:space="preserve">, critics worry about the displacement of low-skilled workers in sectors such as retail, hospitality, and transportation. In United States San Francisco, a city already grappling with housing affordability and income inequality, these concerns are particularly salient. The deployment of autonomous kiosks in restaurants or self-checkout systems in grocery stores has led to workforce transitions that require robust retraining programs.</w:t>
      </w:r>
      <w:r>
        <w:t xml:space="preserve"> </w:t>
      </w:r>
      <w:r>
        <w:t xml:space="preserve">However, the demand for</w:t>
      </w:r>
      <w:r>
        <w:t xml:space="preserve"> </w:t>
      </w:r>
      <w:r>
        <w:rPr>
          <w:bCs/>
          <w:b/>
        </w:rPr>
        <w:t xml:space="preserve">Robotics Engineers</w:t>
      </w:r>
      <w:r>
        <w:t xml:space="preserve"> </w:t>
      </w:r>
      <w:r>
        <w:t xml:space="preserve">in United States San Francisco remains exceptionally strong, driven by both private sector innovation and public infrastructure projects. Municipalities are increasingly exploring the use of drones and autonomous vehicles for utility inspections, waste management, and emergency response services. These initiatives require a steady pipeline of skilled engineers who can design systems that are not only technically sophisticated but also socially acceptable to the local community. Therefore,</w:t>
      </w:r>
      <w:r>
        <w:t xml:space="preserve"> </w:t>
      </w:r>
      <w:r>
        <w:rPr>
          <w:bCs/>
          <w:b/>
        </w:rPr>
        <w:t xml:space="preserve">Robotics Engineers</w:t>
      </w:r>
      <w:r>
        <w:t xml:space="preserve"> </w:t>
      </w:r>
      <w:r>
        <w:t xml:space="preserve">in United States San Francisco must possess strong communication skills to engage with policymakers and citizens, ensuring that technological advancements align with public interest.</w:t>
      </w:r>
      <w:r>
        <w:t xml:space="preserve"> </w:t>
      </w:r>
      <w:r>
        <w:t xml:space="preserve">Moreover, the compensation packages for</w:t>
      </w:r>
      <w:r>
        <w:t xml:space="preserve"> </w:t>
      </w:r>
      <w:r>
        <w:rPr>
          <w:bCs/>
          <w:b/>
        </w:rPr>
        <w:t xml:space="preserve">Robotics Engineers</w:t>
      </w:r>
      <w:r>
        <w:t xml:space="preserve"> </w:t>
      </w:r>
      <w:r>
        <w:t xml:space="preserve">in this region reflect their high value. Salaries are often accompanied by equity stakes, reflecting the startup nature of many employers. This economic incentive attracts top talent from around the globe to United States San Francisco, creating a competitive yet collaborative environment that accelerates innovation. Nevertheless, this competition also places pressure on engineers to continuously upskill and adapt to emerging technologies such as quantum computing integration or advanced neural interfaces.</w:t>
      </w:r>
    </w:p>
    <w:bookmarkEnd w:id="23"/>
    <w:bookmarkStart w:id="24" w:name="v.-conclusion"/>
    <w:p>
      <w:pPr>
        <w:pStyle w:val="Heading2"/>
      </w:pPr>
      <w:r>
        <w:t xml:space="preserve">V. Conclusion</w:t>
      </w:r>
    </w:p>
    <w:p>
      <w:pPr>
        <w:pStyle w:val="FirstParagraph"/>
      </w:pPr>
      <w:r>
        <w:t xml:space="preserve">In conclusion, the</w:t>
      </w:r>
      <w:r>
        <w:t xml:space="preserve"> </w:t>
      </w:r>
      <w:r>
        <w:rPr>
          <w:bCs/>
          <w:b/>
        </w:rPr>
        <w:t xml:space="preserve">Robotics Engineer</w:t>
      </w:r>
      <w:r>
        <w:t xml:space="preserve"> </w:t>
      </w:r>
      <w:r>
        <w:t xml:space="preserve">is a cornerstone of the technological advancement occurring within United States San Francisco. This city’s unique blend of venture capital, academic resources, and urban density has created a distinct ecosystem that shapes how robotics are designed, deployed, and regulated. The role extends beyond traditional engineering boundaries to encompass software development, AI integration, environmental sustainability, and social responsibility. As United States San Francisco continues to lead the charge in integrating physical automation with digital intelligence, the</w:t>
      </w:r>
      <w:r>
        <w:t xml:space="preserve"> </w:t>
      </w:r>
      <w:r>
        <w:rPr>
          <w:bCs/>
          <w:b/>
        </w:rPr>
        <w:t xml:space="preserve">Robotics Engineer</w:t>
      </w:r>
      <w:r>
        <w:t xml:space="preserve"> </w:t>
      </w:r>
      <w:r>
        <w:t xml:space="preserve">will remain a pivotal figure in driving economic growth and societal progress.</w:t>
      </w:r>
      <w:r>
        <w:t xml:space="preserve"> </w:t>
      </w:r>
      <w:r>
        <w:t xml:space="preserve">The challenges faced by</w:t>
      </w:r>
      <w:r>
        <w:t xml:space="preserve"> </w:t>
      </w:r>
      <w:r>
        <w:rPr>
          <w:bCs/>
          <w:b/>
        </w:rPr>
        <w:t xml:space="preserve">Robotics Engineers</w:t>
      </w:r>
      <w:r>
        <w:t xml:space="preserve"> </w:t>
      </w:r>
      <w:r>
        <w:t xml:space="preserve">in this region are significant, ranging from technical hurdles in navigation and power efficiency to ethical considerations regarding labor displacement. However, these challenges also present opportunities for innovation that could redefine urban living globally. By continuing to foster an environment that supports interdisciplinary collaboration and ethical engineering practices, United States San Francisco can serve as a model for how robotics can be harnessed to improve quality of life while maintaining economic vitality. The future of work in this region will undoubtedly be shaped by the creativity and expertise of</w:t>
      </w:r>
      <w:r>
        <w:t xml:space="preserve"> </w:t>
      </w:r>
      <w:r>
        <w:rPr>
          <w:bCs/>
          <w:b/>
        </w:rPr>
        <w:t xml:space="preserve">Robotics Engineers</w:t>
      </w:r>
      <w:r>
        <w:t xml:space="preserve">, making their contribution indispensable to the ongoing evolution of United States San Francisco as a global technology leader.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Robotics Engineer in United States San Francisco</dc:title>
  <dc:creator/>
  <dc:language>en</dc:language>
  <cp:keywords/>
  <dcterms:created xsi:type="dcterms:W3CDTF">2026-07-29T08:04:52Z</dcterms:created>
  <dcterms:modified xsi:type="dcterms:W3CDTF">2026-07-29T08:04:52Z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