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Robotics</w:t>
      </w:r>
      <w:r>
        <w:t xml:space="preserve"> </w:t>
      </w:r>
      <w:r>
        <w:t xml:space="preserve">Engineer</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2" w:name="X409af773d225ce8aba4a2a06289aa8ef4ea4562"/>
    <w:p>
      <w:pPr>
        <w:pStyle w:val="Heading1"/>
      </w:pPr>
      <w:r>
        <w:t xml:space="preserve">The Emerging Role of the Robotics Engineer in Uzbekistan Tashkent</w:t>
      </w:r>
    </w:p>
    <w:p>
      <w:pPr>
        <w:pStyle w:val="FirstParagraph"/>
      </w:pPr>
      <w:r>
        <w:t xml:space="preserve">A Term Paper on Technical Education and Industrial Modernization</w:t>
      </w:r>
    </w:p>
    <w:bookmarkStart w:id="20" w:name="X98e00f96db21399c45d6caf82eed948524dd838"/>
    <w:p>
      <w:pPr>
        <w:pStyle w:val="Heading2"/>
      </w:pPr>
      <w:r>
        <w:t xml:space="preserve">I. Introduction to Robotics Engineering in Uzbekistan Tashkent</w:t>
      </w:r>
    </w:p>
    <w:p>
      <w:pPr>
        <w:pStyle w:val="FirstParagraph"/>
      </w:pPr>
      <w:r>
        <w:t xml:space="preserve">In the rapidly evolving landscape of global industrial development, robotics stands as a pivotal technology driving efficiency, precision, and innovation. For the capital city of</w:t>
      </w:r>
      <w:r>
        <w:t xml:space="preserve"> </w:t>
      </w:r>
      <w:r>
        <w:rPr>
          <w:bCs/>
          <w:b/>
        </w:rPr>
        <w:t xml:space="preserve">Uzbekistan Tashkent</w:t>
      </w:r>
      <w:r>
        <w:t xml:space="preserve">, the integration of advanced technologies is not merely a trend but a strategic imperative for economic diversification. This term paper explores the critical role, responsibilities, and future prospects of the</w:t>
      </w:r>
      <w:r>
        <w:t xml:space="preserve"> </w:t>
      </w:r>
      <w:r>
        <w:rPr>
          <w:bCs/>
          <w:b/>
        </w:rPr>
        <w:t xml:space="preserve">Robotics Engineer</w:t>
      </w:r>
      <w:r>
        <w:t xml:space="preserve"> </w:t>
      </w:r>
      <w:r>
        <w:t xml:space="preserve">within this specific geographic and economic context. As</w:t>
      </w:r>
      <w:r>
        <w:t xml:space="preserve"> </w:t>
      </w:r>
      <w:r>
        <w:rPr>
          <w:bCs/>
          <w:b/>
        </w:rPr>
        <w:t xml:space="preserve">Uzbekistan Tashkent</w:t>
      </w:r>
      <w:r>
        <w:t xml:space="preserve"> </w:t>
      </w:r>
      <w:r>
        <w:t xml:space="preserve">strives to transform from an agrarian-based economy into a high-tech industrial hub, the demand for skilled professionals who can design, build, test, and maintain robotic systems has never been higher.</w:t>
      </w:r>
    </w:p>
    <w:p>
      <w:pPr>
        <w:pStyle w:val="BodyText"/>
      </w:pPr>
      <w:r>
        <w:t xml:space="preserve">The</w:t>
      </w:r>
      <w:r>
        <w:t xml:space="preserve"> </w:t>
      </w:r>
      <w:r>
        <w:rPr>
          <w:bCs/>
          <w:b/>
        </w:rPr>
        <w:t xml:space="preserve">Robotics Engineer</w:t>
      </w:r>
      <w:r>
        <w:t xml:space="preserve"> </w:t>
      </w:r>
      <w:r>
        <w:t xml:space="preserve">serves as the bridge between theoretical computer science and practical mechanical application. In</w:t>
      </w:r>
      <w:r>
        <w:t xml:space="preserve"> </w:t>
      </w:r>
      <w:r>
        <w:rPr>
          <w:bCs/>
          <w:b/>
        </w:rPr>
        <w:t xml:space="preserve">Uzbekistan Tashkent</w:t>
      </w:r>
      <w:r>
        <w:t xml:space="preserve">, where traditional manufacturing is modernizing alongside the emergence of new technology parks, these engineers are tasked with implementing automation solutions that reduce labor costs while increasing production quality. This paper argues that the professional development of robotics engineering in</w:t>
      </w:r>
      <w:r>
        <w:t xml:space="preserve"> </w:t>
      </w:r>
      <w:r>
        <w:rPr>
          <w:bCs/>
          <w:b/>
        </w:rPr>
        <w:t xml:space="preserve">Uzbekistan Tashkent</w:t>
      </w:r>
      <w:r>
        <w:t xml:space="preserve"> </w:t>
      </w:r>
      <w:r>
        <w:t xml:space="preserve">requires a synergy between local educational institutions and international technological partnerships.</w:t>
      </w:r>
    </w:p>
    <w:bookmarkEnd w:id="20"/>
    <w:bookmarkStart w:id="24" w:name="X43132b7c2d5a53e8c818be58a66757365f809bb"/>
    <w:p>
      <w:pPr>
        <w:pStyle w:val="Heading2"/>
      </w:pPr>
      <w:r>
        <w:t xml:space="preserve">II. Core Responsibilities of a Robotics Engineer</w:t>
      </w:r>
    </w:p>
    <w:bookmarkStart w:id="21" w:name="a.-design-and-development"/>
    <w:p>
      <w:pPr>
        <w:pStyle w:val="Heading3"/>
      </w:pPr>
      <w:r>
        <w:t xml:space="preserve">A. Design and Development</w:t>
      </w:r>
    </w:p>
    <w:p>
      <w:pPr>
        <w:pStyle w:val="FirstParagraph"/>
      </w:pPr>
      <w:r>
        <w:t xml:space="preserve">The primary duty of a</w:t>
      </w:r>
      <w:r>
        <w:t xml:space="preserve"> </w:t>
      </w:r>
      <w:r>
        <w:rPr>
          <w:bCs/>
          <w:b/>
        </w:rPr>
        <w:t xml:space="preserve">Robotics Engineer</w:t>
      </w:r>
      <w:r>
        <w:t xml:space="preserve">, particularly in the context of</w:t>
      </w:r>
      <w:r>
        <w:t xml:space="preserve"> </w:t>
      </w:r>
      <w:r>
        <w:rPr>
          <w:bCs/>
          <w:b/>
        </w:rPr>
        <w:t xml:space="preserve">Uzbekistan Tashkent’s</w:t>
      </w:r>
      <w:r>
        <w:t xml:space="preserve"> </w:t>
      </w:r>
      <w:r>
        <w:t xml:space="preserve">growing industrial sector, is the design and development of autonomous machines. This involves utilizing computer-aided design (CAD) software to create blueprints for robotic arms, drones, or automated assembly lines. In</w:t>
      </w:r>
      <w:r>
        <w:t xml:space="preserve"> </w:t>
      </w:r>
      <w:r>
        <w:rPr>
          <w:bCs/>
          <w:b/>
        </w:rPr>
        <w:t xml:space="preserve">Uzbekistan Tashkent</w:t>
      </w:r>
      <w:r>
        <w:t xml:space="preserve">, where logistics and textile manufacturing are major economic drivers, engineers must design robots capable of handling specific local production needs, such as precise fabric cutting or efficient goods sorting.</w:t>
      </w:r>
    </w:p>
    <w:bookmarkEnd w:id="21"/>
    <w:bookmarkStart w:id="22" w:name="b.-programming-and-integration"/>
    <w:p>
      <w:pPr>
        <w:pStyle w:val="Heading3"/>
      </w:pPr>
      <w:r>
        <w:t xml:space="preserve">B. Programming and Integration</w:t>
      </w:r>
    </w:p>
    <w:p>
      <w:pPr>
        <w:pStyle w:val="FirstParagraph"/>
      </w:pPr>
      <w:r>
        <w:t xml:space="preserve">Beyond physical construction, a</w:t>
      </w:r>
      <w:r>
        <w:t xml:space="preserve"> </w:t>
      </w:r>
      <w:r>
        <w:rPr>
          <w:bCs/>
          <w:b/>
        </w:rPr>
        <w:t xml:space="preserve">Robotics Engineer</w:t>
      </w:r>
      <w:r>
        <w:t xml:space="preserve"> </w:t>
      </w:r>
      <w:r>
        <w:t xml:space="preserve">must possess strong programming skills. They are responsible for writing the code that controls robotic behavior, often using languages like Python, C++, or ROS (Robot Operating System). In</w:t>
      </w:r>
      <w:r>
        <w:t xml:space="preserve"> </w:t>
      </w:r>
      <w:r>
        <w:rPr>
          <w:bCs/>
          <w:b/>
        </w:rPr>
        <w:t xml:space="preserve">Uzbekistan Tashkent</w:t>
      </w:r>
      <w:r>
        <w:t xml:space="preserve">, this involves integrating artificial intelligence (AI) and machine learning algorithms into hardware to allow machines to adapt to dynamic environments. For instance, in smart agriculture initiatives being piloted in the Tashkent region,</w:t>
      </w:r>
      <w:r>
        <w:t xml:space="preserve"> </w:t>
      </w:r>
      <w:r>
        <w:rPr>
          <w:bCs/>
          <w:b/>
        </w:rPr>
        <w:t xml:space="preserve">Robotics Engineers</w:t>
      </w:r>
      <w:r>
        <w:t xml:space="preserve"> </w:t>
      </w:r>
      <w:r>
        <w:t xml:space="preserve">program drones that can monitor crop health and apply fertilizers with minimal human intervention.</w:t>
      </w:r>
    </w:p>
    <w:bookmarkEnd w:id="22"/>
    <w:bookmarkStart w:id="23" w:name="c.-maintenance-and-troubleshooting"/>
    <w:p>
      <w:pPr>
        <w:pStyle w:val="Heading3"/>
      </w:pPr>
      <w:r>
        <w:t xml:space="preserve">C. Maintenance and Troubleshooting</w:t>
      </w:r>
    </w:p>
    <w:p>
      <w:pPr>
        <w:pStyle w:val="FirstParagraph"/>
      </w:pPr>
      <w:r>
        <w:t xml:space="preserve">The lifecycle of a robot extends well beyond its deployment. A</w:t>
      </w:r>
      <w:r>
        <w:t xml:space="preserve"> </w:t>
      </w:r>
      <w:r>
        <w:rPr>
          <w:bCs/>
          <w:b/>
        </w:rPr>
        <w:t xml:space="preserve">Robotics Engineer</w:t>
      </w:r>
      <w:r>
        <w:t xml:space="preserve">, working in the industrial zones of</w:t>
      </w:r>
      <w:r>
        <w:t xml:space="preserve"> </w:t>
      </w:r>
      <w:r>
        <w:rPr>
          <w:bCs/>
          <w:b/>
        </w:rPr>
        <w:t xml:space="preserve">Uzbekistan Tashkent</w:t>
      </w:r>
      <w:r>
        <w:t xml:space="preserve">, is essential for ongoing maintenance, troubleshooting, and upgrading systems. As factories in</w:t>
      </w:r>
      <w:r>
        <w:t xml:space="preserve"> </w:t>
      </w:r>
      <w:r>
        <w:rPr>
          <w:bCs/>
          <w:b/>
        </w:rPr>
        <w:t xml:space="preserve">Uzbekistan Tashkent</w:t>
      </w:r>
      <w:r>
        <w:t xml:space="preserve"> </w:t>
      </w:r>
      <w:r>
        <w:t xml:space="preserve">adopt Industry 4.0 standards, engineers must ensure that robotic systems remain operational with minimal downtime. This requires a deep understanding of both hardware components (sensors, actuators) and software networks.</w:t>
      </w:r>
    </w:p>
    <w:bookmarkEnd w:id="23"/>
    <w:bookmarkEnd w:id="24"/>
    <w:bookmarkStart w:id="27" w:name="X366f9ae0411bbbdbc8576488e81966b0df1983d"/>
    <w:p>
      <w:pPr>
        <w:pStyle w:val="Heading2"/>
      </w:pPr>
      <w:r>
        <w:t xml:space="preserve">III. The Economic Context: Why Uzbekistan Tashkent Needs Robotics Engineers</w:t>
      </w:r>
    </w:p>
    <w:bookmarkStart w:id="25" w:name="a.-industrial-modernization-goals"/>
    <w:p>
      <w:pPr>
        <w:pStyle w:val="Heading3"/>
      </w:pPr>
      <w:r>
        <w:t xml:space="preserve">A. Industrial Modernization Goals</w:t>
      </w:r>
    </w:p>
    <w:p>
      <w:pPr>
        <w:pStyle w:val="FirstParagraph"/>
      </w:pPr>
      <w:r>
        <w:t xml:space="preserve">The government of</w:t>
      </w:r>
      <w:r>
        <w:t xml:space="preserve"> </w:t>
      </w:r>
      <w:r>
        <w:rPr>
          <w:bCs/>
          <w:b/>
        </w:rPr>
        <w:t xml:space="preserve">Uzbekistan Tashkent</w:t>
      </w:r>
      <w:r>
        <w:t xml:space="preserve">, like the national administration, has outlined ambitious goals to increase labor productivity and reduce dependence on raw material exports. The establishment of industrial parks such as "Tashkent" and "Sangisoy" highlights this shift. These zones require a specialized workforce capable of managing automated systems. Without trained</w:t>
      </w:r>
      <w:r>
        <w:t xml:space="preserve"> </w:t>
      </w:r>
      <w:r>
        <w:rPr>
          <w:bCs/>
          <w:b/>
        </w:rPr>
        <w:t xml:space="preserve">Robotics Engineers</w:t>
      </w:r>
      <w:r>
        <w:t xml:space="preserve">, the machinery imported from China, South Korea, or Europe cannot be effectively maintained or customized for local conditions.</w:t>
      </w:r>
    </w:p>
    <w:bookmarkEnd w:id="25"/>
    <w:bookmarkStart w:id="26" w:name="b.-job-creation-and-skill-transfer"/>
    <w:p>
      <w:pPr>
        <w:pStyle w:val="Heading3"/>
      </w:pPr>
      <w:r>
        <w:t xml:space="preserve">B. Job Creation and Skill Transfer</w:t>
      </w:r>
    </w:p>
    <w:p>
      <w:pPr>
        <w:pStyle w:val="FirstParagraph"/>
      </w:pPr>
      <w:r>
        <w:t xml:space="preserve">The emergence of the</w:t>
      </w:r>
      <w:r>
        <w:t xml:space="preserve"> </w:t>
      </w:r>
      <w:r>
        <w:rPr>
          <w:bCs/>
          <w:b/>
        </w:rPr>
        <w:t xml:space="preserve">Robotics Engineer</w:t>
      </w:r>
      <w:r>
        <w:t xml:space="preserve"> </w:t>
      </w:r>
      <w:r>
        <w:t xml:space="preserve">profession in</w:t>
      </w:r>
      <w:r>
        <w:t xml:space="preserve"> </w:t>
      </w:r>
      <w:r>
        <w:rPr>
          <w:bCs/>
          <w:b/>
        </w:rPr>
        <w:t xml:space="preserve">Uzbekistan Tashkent</w:t>
      </w:r>
      <w:r>
        <w:t xml:space="preserve"> </w:t>
      </w:r>
      <w:r>
        <w:t xml:space="preserve">is also a vehicle for skill transfer. By employing foreign experts alongside local graduates, knowledge is transferred from established global players to the local workforce in</w:t>
      </w:r>
      <w:r>
        <w:t xml:space="preserve"> </w:t>
      </w:r>
      <w:r>
        <w:rPr>
          <w:bCs/>
          <w:b/>
        </w:rPr>
        <w:t xml:space="preserve">Uzbekistan Tashkent</w:t>
      </w:r>
      <w:r>
        <w:t xml:space="preserve">. This not only boosts the immediate operational capacity of companies but also fosters an ecosystem of innovation where local startups can develop indigenous robotic solutions tailored to Central Asian markets.</w:t>
      </w:r>
    </w:p>
    <w:bookmarkEnd w:id="26"/>
    <w:bookmarkEnd w:id="27"/>
    <w:bookmarkStart w:id="30" w:name="X31933009e7f8f78a546de59dee0a4ec987a8a86"/>
    <w:p>
      <w:pPr>
        <w:pStyle w:val="Heading2"/>
      </w:pPr>
      <w:r>
        <w:t xml:space="preserve">IV. Challenges and Educational Requirements</w:t>
      </w:r>
    </w:p>
    <w:bookmarkStart w:id="28" w:name="X377abc3a2fe9c68b6fb7c4f5e917ac0198867fa"/>
    <w:p>
      <w:pPr>
        <w:pStyle w:val="Heading3"/>
      </w:pPr>
      <w:r>
        <w:t xml:space="preserve">A. The Education Gap in Uzbekistan Tashkent</w:t>
      </w:r>
    </w:p>
    <w:p>
      <w:pPr>
        <w:pStyle w:val="FirstParagraph"/>
      </w:pPr>
      <w:r>
        <w:t xml:space="preserve">Despite the growing demand,</w:t>
      </w:r>
      <w:r>
        <w:t xml:space="preserve"> </w:t>
      </w:r>
      <w:r>
        <w:rPr>
          <w:bCs/>
          <w:b/>
        </w:rPr>
        <w:t xml:space="preserve">Uzbekistan Tashkent</w:t>
      </w:r>
      <w:r>
        <w:t xml:space="preserve">Robotics Engineers. Traditional educational curricula often lag behind the rapid pace of technological change. To address this, universities in</w:t>
      </w:r>
      <w:r>
        <w:t xml:space="preserve"> </w:t>
      </w:r>
      <w:r>
        <w:rPr>
          <w:bCs/>
          <w:b/>
        </w:rPr>
        <w:t xml:space="preserve">Uzbekistan Tashkent</w:t>
      </w:r>
      <w:r>
        <w:t xml:space="preserve">, such as Tashkent State Technical University and Inha University in Tashkent, are increasingly incorporating robotics labs and specialized master’s programs. However, there remains a need for continuous professional development and practical internships.</w:t>
      </w:r>
    </w:p>
    <w:bookmarkEnd w:id="28"/>
    <w:bookmarkStart w:id="29" w:name="b.-infrastructure-and-investment"/>
    <w:p>
      <w:pPr>
        <w:pStyle w:val="Heading3"/>
      </w:pPr>
      <w:r>
        <w:t xml:space="preserve">B. Infrastructure and Investment</w:t>
      </w:r>
    </w:p>
    <w:p>
      <w:pPr>
        <w:pStyle w:val="FirstParagraph"/>
      </w:pPr>
      <w:r>
        <w:t xml:space="preserve">For</w:t>
      </w:r>
      <w:r>
        <w:t xml:space="preserve"> </w:t>
      </w:r>
      <w:r>
        <w:rPr>
          <w:bCs/>
          <w:b/>
        </w:rPr>
        <w:t xml:space="preserve">Robotics Engineers</w:t>
      </w:r>
      <w:r>
        <w:t xml:space="preserve"> </w:t>
      </w:r>
      <w:r>
        <w:t xml:space="preserve">to thrive in</w:t>
      </w:r>
      <w:r>
        <w:t xml:space="preserve"> </w:t>
      </w:r>
      <w:r>
        <w:rPr>
          <w:bCs/>
          <w:b/>
        </w:rPr>
        <w:t xml:space="preserve">Uzbekistan Tashkent</w:t>
      </w:r>
      <w:r>
        <w:t xml:space="preserve">, adequate infrastructure is required. This includes reliable high-speed internet for IoT (Internet of Things) connectivity, access to prototyping facilities, and investment in research and development. The local government of</w:t>
      </w:r>
      <w:r>
        <w:t xml:space="preserve"> </w:t>
      </w:r>
      <w:r>
        <w:rPr>
          <w:bCs/>
          <w:b/>
        </w:rPr>
        <w:t xml:space="preserve">Uzbekistan Tashkent</w:t>
      </w:r>
      <w:r>
        <w:t xml:space="preserve"> </w:t>
      </w:r>
      <w:r>
        <w:t xml:space="preserve">has begun offering tax incentives for tech companies, which indirectly supports the hiring and retention of engineering talent.</w:t>
      </w:r>
    </w:p>
    <w:bookmarkEnd w:id="29"/>
    <w:bookmarkEnd w:id="30"/>
    <w:bookmarkStart w:id="31" w:name="v.-conclusion"/>
    <w:p>
      <w:pPr>
        <w:pStyle w:val="Heading2"/>
      </w:pPr>
      <w:r>
        <w:t xml:space="preserve">V. Conclusion</w:t>
      </w:r>
    </w:p>
    <w:p>
      <w:pPr>
        <w:pStyle w:val="FirstParagraph"/>
      </w:pPr>
      <w:r>
        <w:t xml:space="preserve">In conclusion, the</w:t>
      </w:r>
      <w:r>
        <w:t xml:space="preserve"> </w:t>
      </w:r>
      <w:r>
        <w:rPr>
          <w:bCs/>
          <w:b/>
        </w:rPr>
        <w:t xml:space="preserve">Robotics Engineer</w:t>
      </w:r>
      <w:r>
        <w:t xml:space="preserve"> </w:t>
      </w:r>
      <w:r>
        <w:t xml:space="preserve">is a cornerstone profession in the modernization agenda of</w:t>
      </w:r>
      <w:r>
        <w:t xml:space="preserve"> </w:t>
      </w:r>
      <w:r>
        <w:rPr>
          <w:bCs/>
          <w:b/>
        </w:rPr>
        <w:t xml:space="preserve">Uzbekistan Tashkent</w:t>
      </w:r>
      <w:r>
        <w:t xml:space="preserve">. As the city transforms into a regional center for technology and manufacturing, these engineers play a vital role in designing intelligent systems that drive economic growth. While challenges regarding education and infrastructure persist, the trajectory for</w:t>
      </w:r>
      <w:r>
        <w:t xml:space="preserve"> </w:t>
      </w:r>
      <w:r>
        <w:rPr>
          <w:bCs/>
          <w:b/>
        </w:rPr>
        <w:t xml:space="preserve">Uzbekistan Tashkent</w:t>
      </w:r>
      <w:r>
        <w:t xml:space="preserve"> </w:t>
      </w:r>
      <w:r>
        <w:t xml:space="preserve">is clear: embracing automation is essential for competitiveness. Therefore, prioritizing the training of</w:t>
      </w:r>
      <w:r>
        <w:t xml:space="preserve"> </w:t>
      </w:r>
      <w:r>
        <w:rPr>
          <w:bCs/>
          <w:b/>
        </w:rPr>
        <w:t xml:space="preserve">Robotics Engineers</w:t>
      </w:r>
      <w:r>
        <w:t xml:space="preserve">, fostering innovation hubs in</w:t>
      </w:r>
      <w:r>
        <w:t xml:space="preserve"> </w:t>
      </w:r>
      <w:r>
        <w:rPr>
          <w:bCs/>
          <w:b/>
        </w:rPr>
        <w:t xml:space="preserve">Uzbekistan Tashkent</w:t>
      </w:r>
      <w:r>
        <w:t xml:space="preserve">, and encouraging international collaboration will be critical steps in realizing a prosperous, tech-driven future for the region.</w:t>
      </w:r>
    </w:p>
    <w:p>
      <w:pPr>
        <w:pStyle w:val="BodyText"/>
      </w:pPr>
      <w:r>
        <w:t xml:space="preserve">The synergy between human ingenuity and robotic precision defines the next era of development. For</w:t>
      </w:r>
      <w:r>
        <w:t xml:space="preserve"> </w:t>
      </w:r>
      <w:r>
        <w:rPr>
          <w:bCs/>
          <w:b/>
        </w:rPr>
        <w:t xml:space="preserve">Uzbekistan Tashkent</w:t>
      </w:r>
      <w:r>
        <w:t xml:space="preserve">, empowering its workforce with robotics expertise is not just an economic strategy; it is a necessity for sustainable progress in the 21st century.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Robotics Engineer in Uzbekistan Tashkent</dc:title>
  <dc:creator/>
  <dc:language>en</dc:language>
  <cp:keywords/>
  <dcterms:created xsi:type="dcterms:W3CDTF">2026-07-29T14:47:23Z</dcterms:created>
  <dcterms:modified xsi:type="dcterms:W3CDTF">2026-07-29T14:47:23Z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