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China</w:t>
      </w:r>
      <w:r>
        <w:t xml:space="preserve"> </w:t>
      </w:r>
      <w:r>
        <w:t xml:space="preserve">Guangzhou</w:t>
      </w:r>
    </w:p>
    <w:bookmarkStart w:id="32" w:name="X4c6b1a1e398ad1e31220e0bcd5038976796980b"/>
    <w:p>
      <w:pPr>
        <w:pStyle w:val="Heading1"/>
      </w:pPr>
      <w:r>
        <w:t xml:space="preserve">The Strategic Role of the Sales Executive in China Guangzhou:</w:t>
      </w:r>
      <w:r>
        <w:br/>
      </w:r>
      <w:r>
        <w:t xml:space="preserve">A Market Analysis and Operational Framework</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International Business and Sales Management</w:t>
      </w:r>
      <w:r>
        <w:br/>
      </w:r>
    </w:p>
    <w:bookmarkStart w:id="20" w:name="a-b-s-t-r-a-c-t"/>
    <w:p>
      <w:pPr>
        <w:pStyle w:val="Heading3"/>
      </w:pPr>
      <w:r>
        <w:t xml:space="preserve">A B S T R A C T</w:t>
      </w:r>
    </w:p>
    <w:p>
      <w:pPr>
        <w:pStyle w:val="FirstParagraph"/>
      </w:pPr>
      <w:r>
        <w:t xml:space="preserve">This term paper explores the critical function of the sales executive within the dynamic economic landscape of China Guangzhou. As one of Asia’s most significant commercial hubs, Guangzhou presents unique opportunities and challenges for market penetration. The document analyzes how a professional sales executive must navigate local cultural nuances, leverage digital ecosystems like WeChat, and utilize physical trade platforms such as the Canton Fair to drive revenue growth.</w:t>
      </w:r>
    </w:p>
    <w:bookmarkEnd w:id="20"/>
    <w:bookmarkStart w:id="21" w:name="i.-introduction"/>
    <w:p>
      <w:pPr>
        <w:pStyle w:val="Heading2"/>
      </w:pPr>
      <w:r>
        <w:t xml:space="preserve">I. Introduction</w:t>
      </w:r>
    </w:p>
    <w:p>
      <w:pPr>
        <w:pStyle w:val="FirstParagraph"/>
      </w:pPr>
      <w:r>
        <w:t xml:space="preserve">In the contemporary global economy, regional specialization is paramount for business success. Among these regions, China Guangzhou stands out not merely as a manufacturing center but as a pivotal gateway for international trade into Southern China and beyond Southeast Asia. For multinational corporations and local enterprises alike, the efficacy of market entry and expansion strategies hinges heavily on human capital. Specifically, the role of the sales executive has evolved from simple transactional selling to becoming a complex strategic partner who bridges cultural divides and navigates intricate regulatory environments.</w:t>
      </w:r>
    </w:p>
    <w:p>
      <w:pPr>
        <w:pStyle w:val="BodyText"/>
      </w:pPr>
      <w:r>
        <w:t xml:space="preserve">This paper aims to dissect the responsibilities, challenges, and strategic imperatives facing a sales executive operating in China Guangzhou. By understanding the specific characteristics of this market, organizations can better structure their sales teams to maximize potential. The focus remains strictly on how a dedicated sales executive acts as the primary vehicle for organizational growth within this specific geographic and cultural context.</w:t>
      </w:r>
    </w:p>
    <w:bookmarkEnd w:id="21"/>
    <w:bookmarkStart w:id="24" w:name="X78449817479dedace4abbdba1d56f37c9e36ce0"/>
    <w:p>
      <w:pPr>
        <w:pStyle w:val="Heading2"/>
      </w:pPr>
      <w:r>
        <w:t xml:space="preserve">II. The Unique Commercial Ecosystem of China Guangzhou</w:t>
      </w:r>
    </w:p>
    <w:p>
      <w:pPr>
        <w:pStyle w:val="FirstParagraph"/>
      </w:pPr>
      <w:r>
        <w:t xml:space="preserve">To understand the role of the sales executive, one must first understand the terrain. China Guangzhou is historically significant as a port city that has served as China’s window to the world for centuries. Today, it is characterized by a blend of traditional manufacturing prowess and rapid technological adoption.</w:t>
      </w:r>
    </w:p>
    <w:bookmarkStart w:id="22" w:name="X9d66d6bf6cff7fbd0b223c0c507957b2ad9cec3"/>
    <w:p>
      <w:pPr>
        <w:pStyle w:val="Heading3"/>
      </w:pPr>
      <w:r>
        <w:t xml:space="preserve">A. The Canton Fair and Trade Infrastructure</w:t>
      </w:r>
    </w:p>
    <w:p>
      <w:pPr>
        <w:pStyle w:val="FirstParagraph"/>
      </w:pPr>
      <w:r>
        <w:t xml:space="preserve">The Canton Fair (China Import and Export Fair) is perhaps the most iconic symbol of Guangzhou’s commercial identity. For a sales executive, this event is not just a trade show; it is the annual heartbeat of business in the region. Success in Guangzhou requires mastery over pre-event preparation, on-site relationship building during the fair, and post-event follow-up logistics. The sales executive must be adept at managing high-volume inquiries while filtering for quality leads amidst thousands of exhibitors.</w:t>
      </w:r>
    </w:p>
    <w:bookmarkEnd w:id="22"/>
    <w:bookmarkStart w:id="23" w:name="b.-the-digital-physical-hybrid-model"/>
    <w:p>
      <w:pPr>
        <w:pStyle w:val="Heading3"/>
      </w:pPr>
      <w:r>
        <w:t xml:space="preserve">B. The Digital-Physical Hybrid Model</w:t>
      </w:r>
    </w:p>
    <w:p>
      <w:pPr>
        <w:pStyle w:val="FirstParagraph"/>
      </w:pPr>
      <w:r>
        <w:t xml:space="preserve">Unlike Western markets where email and phone calls dominate B2B communication, the business landscape in China Guangzhou is heavily integrated with super-apps like WeChat. A competent sales executive must be proficient in using WeChat not only for instant messaging but also for building "Guanxi" (relationships), sharing moments, and conducting mini-program transactions. The failure to integrate digital social selling into the traditional face-to-face sales model often results in lost opportunities in this specific market.</w:t>
      </w:r>
    </w:p>
    <w:bookmarkEnd w:id="23"/>
    <w:bookmarkEnd w:id="24"/>
    <w:bookmarkStart w:id="28" w:name="Xd8af44f4fcabe5dc0509e52e90e3c1b259edc53"/>
    <w:p>
      <w:pPr>
        <w:pStyle w:val="Heading2"/>
      </w:pPr>
      <w:r>
        <w:t xml:space="preserve">III. Core Competencies of a Sales Executive in Guangzhou</w:t>
      </w:r>
    </w:p>
    <w:bookmarkStart w:id="25" w:name="a.-cultural-intelligence-and-guanxi"/>
    <w:p>
      <w:pPr>
        <w:pStyle w:val="Heading3"/>
      </w:pPr>
      <w:r>
        <w:t xml:space="preserve">A. Cultural Intelligence and Guanxi</w:t>
      </w:r>
    </w:p>
    <w:p>
      <w:pPr>
        <w:pStyle w:val="FirstParagraph"/>
      </w:pPr>
      <w:r>
        <w:t xml:space="preserve">The concept of *Guanxi* refers to the networks of influence and relationships that facilitate business transactions. In China Guangzhou, contracts are often seen as starting points for negotiations rather than final binding agreements initially. A sales executive must possess high cultural intelligence (CQ) to navigate these expectations. This involves understanding the importance of face (*Mianzi*), hierarchical respect, and the long-term orientation of Chinese business partnerships. The sales executive acts as a cultural translator, ensuring that Western or non-local business practices do not inadvertently offend local stakeholders.</w:t>
      </w:r>
    </w:p>
    <w:bookmarkEnd w:id="25"/>
    <w:bookmarkStart w:id="26" w:name="b.-negotiation-dynamics"/>
    <w:p>
      <w:pPr>
        <w:pStyle w:val="Heading3"/>
      </w:pPr>
      <w:r>
        <w:t xml:space="preserve">B. Negotiation Dynamics</w:t>
      </w:r>
    </w:p>
    <w:p>
      <w:pPr>
        <w:pStyle w:val="FirstParagraph"/>
      </w:pPr>
      <w:r>
        <w:t xml:space="preserve">Negotiations in Guangzhou are often prolonged and multi-layered. Unlike the direct, linear approach favored in some Western cultures, negotiation here may involve multiple decision-makers and a slower pace of consensus-building. The sales executive must demonstrate patience and persistence. They must be skilled at reading non-verbal cues and understanding when to press for closure versus when to retreat to maintain harmony.</w:t>
      </w:r>
    </w:p>
    <w:bookmarkEnd w:id="26"/>
    <w:bookmarkStart w:id="27" w:name="c.-regulatory-navigation"/>
    <w:p>
      <w:pPr>
        <w:pStyle w:val="Heading3"/>
      </w:pPr>
      <w:r>
        <w:t xml:space="preserve">C. Regulatory Navigation</w:t>
      </w:r>
    </w:p>
    <w:p>
      <w:pPr>
        <w:pStyle w:val="FirstParagraph"/>
      </w:pPr>
      <w:r>
        <w:t xml:space="preserve">The regulatory environment in China is complex and subject to frequent updates regarding import/export duties, intellectual property rights, and data security laws (such as the Personal Information Protection Law). A sales executive in Guangzhou must work closely with legal teams to ensure that all sales contracts comply with local statutes. Ignorance of these regulations can lead to severe financial penalties or reputational damage.</w:t>
      </w:r>
    </w:p>
    <w:bookmarkEnd w:id="27"/>
    <w:bookmarkEnd w:id="28"/>
    <w:bookmarkStart w:id="29" w:name="iv.-strategic-challenges-and-mitigation"/>
    <w:p>
      <w:pPr>
        <w:pStyle w:val="Heading2"/>
      </w:pPr>
      <w:r>
        <w:t xml:space="preserve">IV. Strategic Challenges and Mitigation</w:t>
      </w:r>
    </w:p>
    <w:p>
      <w:pPr>
        <w:pStyle w:val="FirstParagraph"/>
      </w:pPr>
      <w:r>
        <w:t xml:space="preserve">Despite the opportunities, a sales executive in China Guangzhou faces distinct challenges. Competition is fierce, not only from international rivals but also from agile local domestic brands that understand consumer preferences deeply.</w:t>
      </w:r>
    </w:p>
    <w:p>
      <w:pPr>
        <w:pStyle w:val="BodyText"/>
      </w:pPr>
      <w:r>
        <w:rPr>
          <w:bCs/>
          <w:b/>
        </w:rPr>
        <w:t xml:space="preserve">Challenge 1: Speed of Market Changes</w:t>
      </w:r>
      <w:r>
        <w:br/>
      </w:r>
      <w:r>
        <w:t xml:space="preserve">The market in Southern China evolves rapidly. Trends shift quickly, and consumer demands change with unprecedented speed. Sales executives must adopt an agile mindset, continuously gathering market intelligence and adapting product pitches accordingly.</w:t>
      </w:r>
    </w:p>
    <w:p>
      <w:pPr>
        <w:pStyle w:val="BodyText"/>
      </w:pPr>
      <w:r>
        <w:rPr>
          <w:bCs/>
          <w:b/>
        </w:rPr>
        <w:t xml:space="preserve">Challenge 2: Trust Deficit</w:t>
      </w:r>
      <w:r>
        <w:br/>
      </w:r>
      <w:r>
        <w:t xml:space="preserve">For foreign companies, establishing trust is the primary hurdle. Local clients may be skeptical of foreign quality or service reliability. The sales executive must go beyond selling features; they must sell credibility. This is often achieved through site visits to factories, providing transparent supply chain data, and leveraging local endorsements.</w:t>
      </w:r>
    </w:p>
    <w:bookmarkEnd w:id="29"/>
    <w:bookmarkStart w:id="30" w:name="v.-conclusion"/>
    <w:p>
      <w:pPr>
        <w:pStyle w:val="Heading2"/>
      </w:pPr>
      <w:r>
        <w:t xml:space="preserve">V. Conclusion</w:t>
      </w:r>
    </w:p>
    <w:p>
      <w:pPr>
        <w:pStyle w:val="FirstParagraph"/>
      </w:pPr>
      <w:r>
        <w:t xml:space="preserve">The role of the sales executive in China Guangzhou is far more complex than traditional sales definitions allow. It requires a hybrid skill set combining aggressive target achievement with delicate diplomatic engagement. Success in this region demands a deep appreciation for the historical significance of Guangzhou as a trade hub, coupled with modern digital savvy.</w:t>
      </w:r>
    </w:p>
    <w:p>
      <w:pPr>
        <w:pStyle w:val="BodyText"/>
      </w:pPr>
      <w:r>
        <w:t xml:space="preserve">For organizations aiming to succeed in this market, investing in the training and support of their sales executives is not optional—it is existential. These professionals are the frontline ambassadors who translate corporate strategy into local reality. By mastering the nuances of *Guanxi*, leveraging the infrastructure of events like the Canton Fair, and adapting to digital communication norms, a sales executive can unlock significant value in one of Asia’s most vibrant economies. Future research should focus on how AI tools can further augment these executives’ abilities in predicting market trends within Guangzhou’s specific industrial clusters.</w:t>
      </w:r>
    </w:p>
    <w:bookmarkEnd w:id="30"/>
    <w:bookmarkStart w:id="31" w:name="vi.-references"/>
    <w:p>
      <w:pPr>
        <w:pStyle w:val="Heading2"/>
      </w:pPr>
      <w:r>
        <w:t xml:space="preserve">VI. References</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Jones, C., &amp; Hillman, R. (2013). Doing Business in China: The Cultural Dimension of International Management.</w:t>
      </w:r>
    </w:p>
    <w:p>
      <w:pPr>
        <w:numPr>
          <w:ilvl w:val="0"/>
          <w:numId w:val="1001"/>
        </w:numPr>
        <w:pStyle w:val="Compact"/>
      </w:pPr>
      <w:r>
        <w:t xml:space="preserve">Moloney, L. J., &amp; Wang, N. (2014). WeChat and the New Media Ecology of Chinese Business Communication.</w:t>
      </w:r>
    </w:p>
    <w:p>
      <w:pPr>
        <w:numPr>
          <w:ilvl w:val="0"/>
          <w:numId w:val="1001"/>
        </w:numPr>
        <w:pStyle w:val="Compact"/>
      </w:pPr>
      <w:r>
        <w:t xml:space="preserve">Canton Fair Official Reports (2020-2023). Guangzhou Customs and China Foreign Trade Center.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Role of the Sales Executive in China Guangzhou</dc:title>
  <dc:creator/>
  <dc:language>en</dc:language>
  <cp:keywords/>
  <dcterms:created xsi:type="dcterms:W3CDTF">2026-07-29T14:49:47Z</dcterms:created>
  <dcterms:modified xsi:type="dcterms:W3CDTF">2026-07-29T14:49:47Z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