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Roles</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Colombia</w:t>
      </w:r>
      <w:r>
        <w:t xml:space="preserve"> </w:t>
      </w:r>
      <w:r>
        <w:t xml:space="preserve">Medellín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International Business Studies Department</w:t>
      </w:r>
      <w:r>
        <w:br/>
      </w:r>
      <w:r>
        <w:rPr>
          <w:iCs/>
          <w:i/>
        </w:rPr>
        <w:t xml:space="preserve">This document serves as a comprehensive academic analysis regarding the specific professional profile and strategic importance of the Sales Executive within the dynamic economic landscape of Colombia Medellín.</w:t>
      </w:r>
    </w:p>
    <w:bookmarkStart w:id="28" w:name="X29851f6abde0d5e6bcf212ebb0d7dcbad97b65f"/>
    <w:p>
      <w:pPr>
        <w:pStyle w:val="Heading1"/>
      </w:pPr>
      <w:r>
        <w:t xml:space="preserve">The Strategic Role of the Sales Executive in Emerging Markets: A Case Study of Colombia Medellín</w:t>
      </w:r>
    </w:p>
    <w:bookmarkStart w:id="20" w:name="abstract"/>
    <w:p>
      <w:pPr>
        <w:pStyle w:val="Heading2"/>
      </w:pPr>
      <w:r>
        <w:t xml:space="preserve">Abstract</w:t>
      </w:r>
    </w:p>
    <w:p>
      <w:pPr>
        <w:pStyle w:val="FirstParagraph"/>
      </w:pPr>
      <w:r>
        <w:t xml:space="preserve">This term paper explores the evolving dynamics, challenges, and opportunities associated with the role of a Sales Executive within the specific context of Colombia Medellín. As one of Latin America’s most vibrant economic hubs, Medellín has transformed from its past into a global center for innovation and commerce. This document analyzes how modern Sales Executives must adapt their methodologies to align with local cultural nuances, digital transformation trends, and competitive market structures unique to this Colombian city.</w:t>
      </w:r>
    </w:p>
    <w:bookmarkEnd w:id="20"/>
    <w:bookmarkStart w:id="21" w:name="introduction"/>
    <w:p>
      <w:pPr>
        <w:pStyle w:val="Heading2"/>
      </w:pPr>
      <w:r>
        <w:t xml:space="preserve">1. Introduction</w:t>
      </w:r>
    </w:p>
    <w:p>
      <w:pPr>
        <w:pStyle w:val="FirstParagraph"/>
      </w:pPr>
      <w:r>
        <w:t xml:space="preserve">The global business environment is increasingly interconnected, yet the success of multinational corporations and local enterprises often hinges on hyper-local execution. In this context, the position of Sales Executive transcends traditional transactional duties, becoming a critical strategic function that bridges corporate objectives with regional market realities. This paper focuses specifically on Colombia Medellín, a city that has experienced remarkable urban and economic revitalization over the past two decades. Understanding the role of the Sales Executive in Colombia Medellín requires an analysis of cultural intelligence, technological integration, and regulatory compliance specific to Antioquia’s capital.</w:t>
      </w:r>
    </w:p>
    <w:bookmarkEnd w:id="21"/>
    <w:bookmarkStart w:id="22" w:name="X2d535e82f5437e79a8bdd35a87a70529f1a710b"/>
    <w:p>
      <w:pPr>
        <w:pStyle w:val="Heading2"/>
      </w:pPr>
      <w:r>
        <w:t xml:space="preserve">2. The Evolution of Business in Colombia Medellín</w:t>
      </w:r>
    </w:p>
    <w:p>
      <w:pPr>
        <w:pStyle w:val="FirstParagraph"/>
      </w:pPr>
      <w:r>
        <w:t xml:space="preserve">To understand why the Sales Executive is pivotal in this region, one must first appreciate the economic backdrop. Colombia Medellín has shifted its identity from a manufacturing-centric economy to a service-oriented hub focusing on tourism, technology, and finance. This shift has altered buyer behavior significantly. Clients in Colombia Medellín are now more digitally savvy and value-driven than ever before. Consequently, the Sales Executive cannot rely solely on price competition; they must offer value-added solutions that resonate with the local ethos of resilience and innovation.</w:t>
      </w:r>
    </w:p>
    <w:p>
      <w:pPr>
        <w:pStyle w:val="BodyText"/>
      </w:pPr>
      <w:r>
        <w:t xml:space="preserve">The city’s infrastructure improvements, such as the Metrocable system and expanded airport capacity, have facilitated better logistical networks. However, this has also intensified competition. For a Sales Executive operating in Colombia Medellín, understanding these logistical advantages is crucial for setting realistic delivery expectations and managing client relationships effectively.</w:t>
      </w:r>
    </w:p>
    <w:bookmarkEnd w:id="22"/>
    <w:bookmarkStart w:id="23" w:name="cultural-competence-as-a-core-competency"/>
    <w:p>
      <w:pPr>
        <w:pStyle w:val="Heading2"/>
      </w:pPr>
      <w:r>
        <w:t xml:space="preserve">3. Cultural Competence as a Core Competency</w:t>
      </w:r>
    </w:p>
    <w:p>
      <w:pPr>
        <w:pStyle w:val="FirstParagraph"/>
      </w:pPr>
      <w:r>
        <w:t xml:space="preserve">A defining characteristic of successful sales strategies in Colombia Medellín is cultural competence. The business culture in this region places a high premium on personal relationships, trust (*confianza*), and face-to-face interaction. While digital tools are prevalent, the initial stages of building a client base in Colombia Medellín often require physical presence and social engagement.</w:t>
      </w:r>
    </w:p>
    <w:p>
      <w:pPr>
        <w:pStyle w:val="BodyText"/>
      </w:pPr>
      <w:r>
        <w:t xml:space="preserve">The Sales Executive must be adept at navigating these social nuances. This includes understanding local customs regarding punctuality, communication styles, and negotiation tactics. In many cases, business meetings in Colombia Medellín may begin with extended periods of small talk (*charla*) to establish rapport. A Sales Executive who fails to recognize the importance of this relational aspect risks alienating potential clients who view transactional cold-calling as disrespectful or overly aggressive.</w:t>
      </w:r>
    </w:p>
    <w:p>
      <w:pPr>
        <w:pStyle w:val="BodyText"/>
      </w:pPr>
      <w:r>
        <w:t xml:space="preserve">Furthermore, language plays a vital role. While English is valued in international business sectors, proficiency in Spanish, and specifically the local Antioquian dialect nuances, demonstrates respect and commitment to the region. The Sales Executive must be fluent not just in technical terminology but also in the cultural idioms that define business etiquette in Colombia Medellín.</w:t>
      </w:r>
    </w:p>
    <w:bookmarkEnd w:id="23"/>
    <w:bookmarkStart w:id="24" w:name="digital-transformation-and-crm-adoption"/>
    <w:p>
      <w:pPr>
        <w:pStyle w:val="Heading2"/>
      </w:pPr>
      <w:r>
        <w:t xml:space="preserve">4. Digital Transformation and CRM Adoption</w:t>
      </w:r>
    </w:p>
    <w:p>
      <w:pPr>
        <w:pStyle w:val="FirstParagraph"/>
      </w:pPr>
      <w:r>
        <w:t xml:space="preserve">In parallel with traditional relationship-building, there is a rapid acceleration of digital transformation across Colombia Medellín. The adoption of Customer Relationship Management (CRM) systems has become standard practice for top-performing Sales Executives in the region. However, the implementation strategy differs from that in North American or European markets.</w:t>
      </w:r>
    </w:p>
    <w:p>
      <w:pPr>
        <w:pStyle w:val="BodyText"/>
      </w:pPr>
      <w:r>
        <w:t xml:space="preserve">Sales Executives in Colombia Medellín must leverage data analytics to personalize their outreach while maintaining the human touch. This hybrid approach allows for efficiency without sacrificing the relational depth required by local clients. Additionally, social selling via platforms like LinkedIn and WhatsApp Business is particularly effective in Colombia Medellín, where mobile penetration rates are high and professional networking often occurs through informal digital channels.</w:t>
      </w:r>
    </w:p>
    <w:p>
      <w:pPr>
        <w:pStyle w:val="BodyText"/>
      </w:pPr>
      <w:r>
        <w:t xml:space="preserve">The Sales Executive must be proficient in using these tools to nurture leads, share content relevant to the Colombian market trends, and provide real-time customer support. Failure to integrate these digital capabilities can result in a competitive disadvantage against rivals who utilize data-driven insights to anticipate client needs before they are explicitly stated.</w:t>
      </w:r>
    </w:p>
    <w:bookmarkEnd w:id="24"/>
    <w:bookmarkStart w:id="25" w:name="X160c2797ed65223fbb77cea882c3e7f1ad94c95"/>
    <w:p>
      <w:pPr>
        <w:pStyle w:val="Heading2"/>
      </w:pPr>
      <w:r>
        <w:t xml:space="preserve">5. Navigating Regulatory and Economic Challenges</w:t>
      </w:r>
    </w:p>
    <w:p>
      <w:pPr>
        <w:pStyle w:val="FirstParagraph"/>
      </w:pPr>
      <w:r>
        <w:t xml:space="preserve">The role of the Sales Executive in Colombia Medellín also involves a robust understanding of local regulatory frameworks. Tax laws, import/export regulations, and labor standards can significantly impact sales cycles and pricing strategies. A competent Sales Executive must collaborate closely with legal and compliance teams to ensure that all proposals adhere to Colombian law.</w:t>
      </w:r>
    </w:p>
    <w:p>
      <w:pPr>
        <w:pStyle w:val="BodyText"/>
      </w:pPr>
      <w:r>
        <w:t xml:space="preserve">Economic volatility is another factor. Inflation rates in Colombia Medellín can fluctuate due to global oil prices, political stability, and currency exchange rates (specifically the Colombian Peso against the US Dollar). Sales Executives must be agile in adjusting pricing models and contract terms to mitigate these risks for both their company and their clients. This economic acumen positions the Sales Executive not just as a seller, but as a strategic advisor who helps clients navigate uncertainty.</w:t>
      </w:r>
    </w:p>
    <w:bookmarkEnd w:id="25"/>
    <w:bookmarkStart w:id="26" w:name="sustainability-and-social-responsibility"/>
    <w:p>
      <w:pPr>
        <w:pStyle w:val="Heading2"/>
      </w:pPr>
      <w:r>
        <w:t xml:space="preserve">6. Sustainability and Social Responsibility</w:t>
      </w:r>
    </w:p>
    <w:p>
      <w:pPr>
        <w:pStyle w:val="FirstParagraph"/>
      </w:pPr>
      <w:r>
        <w:t xml:space="preserve">A growing trend in Colombia Medellín is the emphasis on sustainability and corporate social responsibility (CSR). Modern consumers and B2B clients are increasingly aware of their environmental impact. Therefore, Sales Executives must be able to articulate how their products or services contribute to sustainable development goals aligned with local community needs.</w:t>
      </w:r>
    </w:p>
    <w:p>
      <w:pPr>
        <w:pStyle w:val="BodyText"/>
      </w:pPr>
      <w:r>
        <w:t xml:space="preserve">In Colombia Medellín, businesses that demonstrate a commitment to social impact often enjoy enhanced brand loyalty. The Sales Executive serves as the ambassador of these values. By highlighting eco-friendly practices or community engagement initiatives, they can differentiate their offerings in a crowded marketplace. This requires deep knowledge of local environmental regulations and social programs, allowing the Sales Executive to tailor pitches that resonate with the socially conscious mindset prevalent among progressive sectors in Colombia Medellín.</w:t>
      </w:r>
    </w:p>
    <w:bookmarkEnd w:id="26"/>
    <w:bookmarkStart w:id="27" w:name="conclusion"/>
    <w:p>
      <w:pPr>
        <w:pStyle w:val="Heading2"/>
      </w:pPr>
      <w:r>
        <w:t xml:space="preserve">7. Conclusion</w:t>
      </w:r>
    </w:p>
    <w:p>
      <w:pPr>
        <w:pStyle w:val="FirstParagraph"/>
      </w:pPr>
      <w:r>
        <w:t xml:space="preserve">In conclusion, the role of the Sales Executive in Colombia Medellín is multifaceted and demanding. It requires a unique blend of cultural intelligence, digital proficiency, regulatory knowledge, and strategic advisory skills. As Colombia Medellín continues to solidify its position as a leading economic engine in Latin America, the demands placed on Sales Executives will only increase.</w:t>
      </w:r>
    </w:p>
    <w:p>
      <w:pPr>
        <w:pStyle w:val="BodyText"/>
      </w:pPr>
      <w:r>
        <w:t xml:space="preserve">Success in this region does not come from applying generic global sales templates but from adapting strategies to the specific heartbeat of Colombia Medellín. Organizations that invest in training their Sales Executives to master these local nuances will be better positioned to capture market share and build lasting customer relationships. Ultimately, the modern Sales Executive is the key connector between global corporate capabilities and the vibrant, evolving market opportunities found in Colombia Medellín.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Roles of Sales Executives in Colombia Medellín</dc:title>
  <dc:creator/>
  <dc:language>en</dc:language>
  <cp:keywords/>
  <dcterms:created xsi:type="dcterms:W3CDTF">2026-07-29T17:19:19Z</dcterms:created>
  <dcterms:modified xsi:type="dcterms:W3CDTF">2026-07-29T17:19:19Z</dcterms:modified>
</cp:coreProperties>
</file>

<file path=docProps/custom.xml><?xml version="1.0" encoding="utf-8"?>
<Properties xmlns="http://schemas.openxmlformats.org/officeDocument/2006/custom-properties" xmlns:vt="http://schemas.openxmlformats.org/officeDocument/2006/docPropsVTypes"/>
</file>