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Strategic</w:t>
      </w:r>
      <w:r>
        <w:t xml:space="preserve"> </w:t>
      </w:r>
      <w:r>
        <w:t xml:space="preserve">Sales</w:t>
      </w:r>
      <w:r>
        <w:t xml:space="preserve"> </w:t>
      </w:r>
      <w:r>
        <w:t xml:space="preserve">Leadership</w:t>
      </w:r>
      <w:r>
        <w:t xml:space="preserve"> </w:t>
      </w:r>
      <w:r>
        <w:t xml:space="preserve">in</w:t>
      </w:r>
      <w:r>
        <w:t xml:space="preserve"> </w:t>
      </w:r>
      <w:r>
        <w:t xml:space="preserve">Japan</w:t>
      </w:r>
      <w:r>
        <w:t xml:space="preserve"> </w:t>
      </w:r>
      <w:r>
        <w:t xml:space="preserve">Kyoto</w:t>
      </w:r>
    </w:p>
    <w:bookmarkStart w:id="32" w:name="X7ea0c2a5c269f81a8e38e6cef7295eac3c98c87"/>
    <w:p>
      <w:pPr>
        <w:pStyle w:val="Heading1"/>
      </w:pPr>
      <w:r>
        <w:t xml:space="preserve">The Role of the Sales Executive in the Dynamic Market of Japan Kyoto</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International Business Academy</w:t>
      </w:r>
      <w:r>
        <w:br/>
      </w:r>
      <w:r>
        <w:rPr>
          <w:bCs/>
          <w:b/>
        </w:rPr>
        <w:t xml:space="preserve">Subject:</w:t>
      </w:r>
      <w:r>
        <w:t xml:space="preserve"> </w:t>
      </w:r>
      <w:r>
        <w:t xml:space="preserve">Global Sales Management and Regional Economics</w:t>
      </w:r>
    </w:p>
    <w:p>
      <w:pPr>
        <w:pStyle w:val="BodyText"/>
      </w:pPr>
      <w:r>
        <w:rPr>
          <w:iCs/>
          <w:i/>
        </w:rPr>
        <w:t xml:space="preserve">This term paper analyzes the critical functions, cultural requirements, and strategic responsibilities of a Sales Executive operating within Japan Kyoto. As a historic economic hub undergoing modernization, Japan Kyoto presents unique challenges regarding traditional business etiquette (Omotenashi), long-term relationship building (Keiretsu), and digital transformation. This document outlines how a proficient Sales Executive must balance heritage respect with aggressive market expansion strategies to succeed in this specific geopolitical region.</w:t>
      </w:r>
    </w:p>
    <w:bookmarkStart w:id="20" w:name="i.-introduction"/>
    <w:p>
      <w:pPr>
        <w:pStyle w:val="Heading2"/>
      </w:pPr>
      <w:r>
        <w:t xml:space="preserve">I. Introduction</w:t>
      </w:r>
    </w:p>
    <w:p>
      <w:pPr>
        <w:pStyle w:val="FirstParagraph"/>
      </w:pPr>
      <w:r>
        <w:t xml:space="preserve">The global economy is increasingly interconnected, yet local nuances remain the decisive factor in business success or failure. Among the most culturally rich and economically significant regions for international business is Japan Kyoto. Historically the imperial capital of Japan, this city serves as a bridge between ancient tradition and modern innovation. For multinational corporations looking to establish or expand their footprint in this region, the hiring and management of a high-caliber Sales Executive is paramount.</w:t>
      </w:r>
    </w:p>
    <w:p>
      <w:pPr>
        <w:pStyle w:val="BodyText"/>
      </w:pPr>
      <w:r>
        <w:t xml:space="preserve">The role of the</w:t>
      </w:r>
      <w:r>
        <w:t xml:space="preserve"> </w:t>
      </w:r>
      <w:r>
        <w:rPr>
          <w:bCs/>
          <w:b/>
        </w:rPr>
        <w:t xml:space="preserve">Sales Executive</w:t>
      </w:r>
      <w:r>
        <w:t xml:space="preserve"> </w:t>
      </w:r>
      <w:r>
        <w:t xml:space="preserve">extends far beyond mere transaction facilitation. In the context of</w:t>
      </w:r>
      <w:r>
        <w:t xml:space="preserve"> </w:t>
      </w:r>
      <w:r>
        <w:rPr>
          <w:bCs/>
          <w:b/>
        </w:rPr>
        <w:t xml:space="preserve">Japan Kyoto</w:t>
      </w:r>
      <w:r>
        <w:t xml:space="preserve">, this position requires a deep understanding of sociological dynamics, linguistic proficiency, and strategic foresight. This term paper aims to dissect the multifaceted nature of this role, exploring how a Sales Executive must navigate the complex landscape of Japanese business culture while driving revenue growth in one of Asia’s most prestigious cities.</w:t>
      </w:r>
    </w:p>
    <w:bookmarkEnd w:id="20"/>
    <w:bookmarkStart w:id="23" w:name="X6abd8e47df9899f27971c5ca2186dfeea9c15d2"/>
    <w:p>
      <w:pPr>
        <w:pStyle w:val="Heading2"/>
      </w:pPr>
      <w:r>
        <w:t xml:space="preserve">II. Cultural Context: The Significance of Japan Kyoto</w:t>
      </w:r>
    </w:p>
    <w:bookmarkStart w:id="21" w:name="a.-historical-and-economic-weight"/>
    <w:p>
      <w:pPr>
        <w:pStyle w:val="Heading3"/>
      </w:pPr>
      <w:r>
        <w:t xml:space="preserve">A. Historical and Economic Weight</w:t>
      </w:r>
    </w:p>
    <w:p>
      <w:pPr>
        <w:pStyle w:val="FirstParagraph"/>
      </w:pPr>
      <w:r>
        <w:rPr>
          <w:bCs/>
          <w:b/>
        </w:rPr>
        <w:t xml:space="preserve">JAPAN KYOTO</w:t>
      </w:r>
      <w:r>
        <w:t xml:space="preserve"> </w:t>
      </w:r>
      <w:r>
        <w:t xml:space="preserve">is not merely a tourist destination; it is the heart of traditional Japanese craftsmanship, tourism, and increasingly, technology and biotechnology sectors. The city hosts major trade exhibitions that draw global attention. For a Sales Executive, understanding the historical weight of this location is essential. Business deals here are often viewed through the lens of legacy and long-term stability rather than short-term profit maximization.</w:t>
      </w:r>
    </w:p>
    <w:bookmarkEnd w:id="21"/>
    <w:bookmarkStart w:id="22" w:name="b.-the-concept-of-omotenashi"/>
    <w:p>
      <w:pPr>
        <w:pStyle w:val="Heading3"/>
      </w:pPr>
      <w:r>
        <w:t xml:space="preserve">B. The Concept of Omotenashi</w:t>
      </w:r>
    </w:p>
    <w:p>
      <w:pPr>
        <w:pStyle w:val="FirstParagraph"/>
      </w:pPr>
      <w:r>
        <w:t xml:space="preserve">Central to operating in Kyoto is the concept of</w:t>
      </w:r>
      <w:r>
        <w:t xml:space="preserve"> </w:t>
      </w:r>
      <w:r>
        <w:rPr>
          <w:iCs/>
          <w:i/>
        </w:rPr>
        <w:t xml:space="preserve">Omotenashi</w:t>
      </w:r>
      <w:r>
        <w:t xml:space="preserve">, or Japanese hospitality. A Sales Executive must embody this spirit. It is not just about serving a customer; it is about anticipating needs before they are voiced and showing sincere gratitude for any opportunity to engage. In Kyoto, where service standards are exceptionally high, a failure to adhere to these subtle cultural codes can result in immediate loss of credibility.</w:t>
      </w:r>
    </w:p>
    <w:bookmarkEnd w:id="22"/>
    <w:bookmarkEnd w:id="23"/>
    <w:bookmarkStart w:id="27" w:name="X595f6cb8bb8834811b3c6679990150f2b8bd92f"/>
    <w:p>
      <w:pPr>
        <w:pStyle w:val="Heading2"/>
      </w:pPr>
      <w:r>
        <w:t xml:space="preserve">III. Core Responsibilities of the Sales Executive</w:t>
      </w:r>
    </w:p>
    <w:bookmarkStart w:id="24" w:name="a.-relationship-building-kankei"/>
    <w:p>
      <w:pPr>
        <w:pStyle w:val="Heading3"/>
      </w:pPr>
      <w:r>
        <w:t xml:space="preserve">A. Relationship Building (Kankei)</w:t>
      </w:r>
    </w:p>
    <w:p>
      <w:pPr>
        <w:pStyle w:val="FirstParagraph"/>
      </w:pPr>
      <w:r>
        <w:t xml:space="preserve">In Western markets, contracts are often signed based on legal terms and immediate value propositions. In contrast, in Japan Kyoto, business is conducted through relationships known as</w:t>
      </w:r>
      <w:r>
        <w:t xml:space="preserve"> </w:t>
      </w:r>
      <w:r>
        <w:rPr>
          <w:iCs/>
          <w:i/>
        </w:rPr>
        <w:t xml:space="preserve">Kankei</w:t>
      </w:r>
      <w:r>
        <w:t xml:space="preserve">. The primary duty of the Sales Executive is to build trust over time. This involves extensive face-to-face meetings, participation in social gatherings (Nomikai), and demonstrating consistent reliability. A Sales Executive must be patient, understanding that closing a deal may take months or even years.</w:t>
      </w:r>
    </w:p>
    <w:bookmarkEnd w:id="24"/>
    <w:bookmarkStart w:id="25" w:name="b.-navigating-hierarchical-structures"/>
    <w:p>
      <w:pPr>
        <w:pStyle w:val="Heading3"/>
      </w:pPr>
      <w:r>
        <w:t xml:space="preserve">B. Navigating Hierarchical Structures</w:t>
      </w:r>
    </w:p>
    <w:p>
      <w:pPr>
        <w:pStyle w:val="FirstParagraph"/>
      </w:pPr>
      <w:r>
        <w:t xml:space="preserve">Japanese organizations are notoriously hierarchical. The Sales Executive must identify the decision-making units accurately. In Kyoto, respect for seniority is absolute. The executive must ensure that all communications and proposals are routed through the appropriate channels of authority. Misjudging the chain of command can lead to diplomatic failures in business negotiations.</w:t>
      </w:r>
    </w:p>
    <w:bookmarkEnd w:id="25"/>
    <w:bookmarkStart w:id="26" w:name="X8d34c04d567869483f1c57685ce78d176423560"/>
    <w:p>
      <w:pPr>
        <w:pStyle w:val="Heading3"/>
      </w:pPr>
      <w:r>
        <w:t xml:space="preserve">C. Digital Transformation and Modern Sales</w:t>
      </w:r>
    </w:p>
    <w:p>
      <w:pPr>
        <w:pStyle w:val="FirstParagraph"/>
      </w:pPr>
      <w:r>
        <w:t xml:space="preserve">While tradition is paramount, Japan Kyoto is also undergoing rapid digital transformation. The modern Sales Executive must leverage CRM tools, data analytics, and digital marketing strategies while maintaining the human touch. Balancing high-tech efficiency with low-touch personalization is a key challenge. For instance, using data to understand local consumer trends in Kyoto’s retail sector while personally visiting key stakeholders to present findings.</w:t>
      </w:r>
    </w:p>
    <w:bookmarkEnd w:id="26"/>
    <w:bookmarkEnd w:id="27"/>
    <w:bookmarkStart w:id="28" w:name="X3bc586cfa9adb1fe9fe08ff1ba841510ea86fc2"/>
    <w:p>
      <w:pPr>
        <w:pStyle w:val="Heading2"/>
      </w:pPr>
      <w:r>
        <w:t xml:space="preserve">IV. Challenges Faced by Sales Executives in Japan Kyoto</w:t>
      </w:r>
    </w:p>
    <w:p>
      <w:pPr>
        <w:pStyle w:val="FirstParagraph"/>
      </w:pPr>
      <w:r>
        <w:t xml:space="preserve">The environment for a Sales Executive in this region is fraught with specific challenges. First, the language barrier remains significant. Even if English is spoken in international sectors, business documents and deeper negotiations often require native-level Japanese proficiency or specialized interpretation skills.</w:t>
      </w:r>
    </w:p>
    <w:p>
      <w:pPr>
        <w:pStyle w:val="BodyText"/>
      </w:pPr>
      <w:r>
        <w:t xml:space="preserve">Secondly, the cost of operation in Kyoto can be high due to its status as a premium location. The Sales Executive must justify ROI (Return on Investment) rigorously to stakeholders who are risk-averse. Additionally, the demographic shift in Japan—specifically an aging population—affects consumer behavior. A successful Sales Executive must adapt sales pitches to appeal to both the affluent elderly demographic and the younger, tech-savvy generation interested in sustainable and traditional products.</w:t>
      </w:r>
    </w:p>
    <w:bookmarkEnd w:id="28"/>
    <w:bookmarkStart w:id="29" w:name="v.-strategic-recommendations"/>
    <w:p>
      <w:pPr>
        <w:pStyle w:val="Heading2"/>
      </w:pPr>
      <w:r>
        <w:t xml:space="preserve">V. Strategic Recommendations</w:t>
      </w:r>
    </w:p>
    <w:p>
      <w:pPr>
        <w:pStyle w:val="FirstParagraph"/>
      </w:pPr>
      <w:r>
        <w:t xml:space="preserve">To succeed, organizations deploying a Sales Executive to Japan Kyoto should provide comprehensive cultural training. This goes beyond language lessons; it must include training on non-verbal communication, gift-giving protocols (Omiyage), and business card exchange rituals (Meishi).</w:t>
      </w:r>
    </w:p>
    <w:bookmarkEnd w:id="29"/>
    <w:bookmarkStart w:id="30" w:name="vi.-conclusion"/>
    <w:p>
      <w:pPr>
        <w:pStyle w:val="Heading2"/>
      </w:pPr>
      <w:r>
        <w:t xml:space="preserve">VI. Conclusion</w:t>
      </w:r>
    </w:p>
    <w:p>
      <w:pPr>
        <w:pStyle w:val="FirstParagraph"/>
      </w:pPr>
      <w:r>
        <w:t xml:space="preserve">In conclusion, the role of a Sales Executive in Japan Kyoto is one of the most demanding yet rewarding positions in international business. It requires a unique synthesis of traditional respect and modern strategic agility. The executive must honor the deep-rooted traditions of Kyoto while driving innovation and growth.</w:t>
      </w:r>
    </w:p>
    <w:p>
      <w:pPr>
        <w:pStyle w:val="BodyText"/>
      </w:pPr>
      <w:r>
        <w:t xml:space="preserve">Success in this region is not measured solely by quarterly sales figures but by the durability of relationships built and the reputation established within the community. As Japan Kyoto continues to evolve, those Sales Executives who can bridge the gap between cultural heritage and commercial ambition will find unparalleled success. Therefore, organizations must invest heavily in selecting candidates with high emotional intelligence, cultural adaptability, and a genuine passion for Japanese culture.</w:t>
      </w:r>
    </w:p>
    <w:bookmarkEnd w:id="30"/>
    <w:bookmarkStart w:id="31" w:name="vii.-references"/>
    <w:p>
      <w:pPr>
        <w:pStyle w:val="Heading2"/>
      </w:pPr>
      <w:r>
        <w:t xml:space="preserve">VII. References</w:t>
      </w:r>
    </w:p>
    <w:p>
      <w:pPr>
        <w:numPr>
          <w:ilvl w:val="0"/>
          <w:numId w:val="1001"/>
        </w:numPr>
        <w:pStyle w:val="Compact"/>
      </w:pPr>
      <w:r>
        <w:t xml:space="preserve">Hofstede Insights. (2023). Country Comparison: Japan vs. Global Average.</w:t>
      </w:r>
    </w:p>
    <w:p>
      <w:pPr>
        <w:numPr>
          <w:ilvl w:val="0"/>
          <w:numId w:val="1001"/>
        </w:numPr>
        <w:pStyle w:val="Compact"/>
      </w:pPr>
      <w:r>
        <w:t xml:space="preserve">Meyer, E. (1999). The Culture Map: Breaking Through the Invisible Boundaries of Global Business.</w:t>
      </w:r>
    </w:p>
    <w:p>
      <w:pPr>
        <w:numPr>
          <w:ilvl w:val="0"/>
          <w:numId w:val="1001"/>
        </w:numPr>
        <w:pStyle w:val="Compact"/>
      </w:pPr>
      <w:r>
        <w:t xml:space="preserve">Kyoto Chamber of Commerce and Industry. (2023). Annual Economic Report on Kyoto Prefecture.</w:t>
      </w:r>
    </w:p>
    <w:p>
      <w:pPr>
        <w:numPr>
          <w:ilvl w:val="0"/>
          <w:numId w:val="1001"/>
        </w:numPr>
        <w:pStyle w:val="Compact"/>
      </w:pPr>
      <w:r>
        <w:t xml:space="preserve">Sales Management Association. (2024). Best Practices for Asian Market Entry Strategies.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Strategic Sales Leadership in Japan Kyoto</dc:title>
  <dc:creator/>
  <dc:language>en</dc:language>
  <cp:keywords/>
  <dcterms:created xsi:type="dcterms:W3CDTF">2026-07-29T18:19:57Z</dcterms:created>
  <dcterms:modified xsi:type="dcterms:W3CDTF">2026-07-29T18:19:57Z</dcterms:modified>
</cp:coreProperties>
</file>

<file path=docProps/custom.xml><?xml version="1.0" encoding="utf-8"?>
<Properties xmlns="http://schemas.openxmlformats.org/officeDocument/2006/custom-properties" xmlns:vt="http://schemas.openxmlformats.org/officeDocument/2006/docPropsVTypes"/>
</file>