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Sales</w:t>
      </w:r>
      <w:r>
        <w:t xml:space="preserve"> </w:t>
      </w:r>
      <w:r>
        <w:t xml:space="preserve">Management</w:t>
      </w:r>
      <w:r>
        <w:t xml:space="preserve"> </w:t>
      </w:r>
      <w:r>
        <w:t xml:space="preserve">for</w:t>
      </w:r>
      <w:r>
        <w:t xml:space="preserve"> </w:t>
      </w:r>
      <w:r>
        <w:t xml:space="preserve">the</w:t>
      </w:r>
      <w:r>
        <w:t xml:space="preserve"> </w:t>
      </w:r>
      <w:r>
        <w:t xml:space="preserve">Japanese</w:t>
      </w:r>
      <w:r>
        <w:t xml:space="preserve"> </w:t>
      </w:r>
      <w:r>
        <w:t xml:space="preserve">Market</w:t>
      </w:r>
    </w:p>
    <w:bookmarkStart w:id="27" w:name="X356881e3f824513a3d79a3355726604eac26fd1"/>
    <w:p>
      <w:pPr>
        <w:pStyle w:val="Heading1"/>
      </w:pPr>
      <w:r>
        <w:t xml:space="preserve">The Evolution and Strategic Implementation of the Sales Executive Role in Japan Osaka</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International Business Strategies</w:t>
      </w:r>
      <w:r>
        <w:br/>
      </w:r>
    </w:p>
    <w:p>
      <w:pPr>
        <w:pStyle w:val="BodyText"/>
      </w:pPr>
      <w:r>
        <w:t xml:space="preserve">Instructor:: Prof. A. Tanaka</w:t>
      </w:r>
      <w:r>
        <w:br/>
      </w:r>
    </w:p>
    <w:p>
      <w:pPr>
        <w:pStyle w:val="BodyText"/>
      </w:pPr>
      <w:r>
        <w:br/>
      </w:r>
    </w:p>
    <w:bookmarkStart w:id="20" w:name="i.-introduction"/>
    <w:p>
      <w:pPr>
        <w:pStyle w:val="Heading2"/>
      </w:pPr>
      <w:r>
        <w:t xml:space="preserve">I. Introduction</w:t>
      </w:r>
    </w:p>
    <w:p>
      <w:pPr>
        <w:pStyle w:val="FirstParagraph"/>
      </w:pPr>
      <w:r>
        <w:t xml:space="preserve">The global business landscape is undergoing a seismic shift, particularly in the Asia-Pacific region, where traditional methodologies are being challenged by digital transformation and changing consumer behaviors. Within this dynamic environment, the role of the</w:t>
      </w:r>
      <w:r>
        <w:t xml:space="preserve"> </w:t>
      </w:r>
      <w:r>
        <w:rPr>
          <w:bCs/>
          <w:b/>
        </w:rPr>
        <w:t xml:space="preserve">Sales Executive</w:t>
      </w:r>
      <w:r>
        <w:t xml:space="preserve"> </w:t>
      </w:r>
      <w:r>
        <w:t xml:space="preserve">has evolved from a mere transactional intermediary to a strategic partner essential for market penetration and brand longevity. Nowhere is this evolution more critical than in Japan, specifically within the economic hub of</w:t>
      </w:r>
      <w:r>
        <w:t xml:space="preserve"> </w:t>
      </w:r>
      <w:r>
        <w:rPr>
          <w:bCs/>
          <w:b/>
        </w:rPr>
        <w:t xml:space="preserve">Japan Osaka</w:t>
      </w:r>
      <w:r>
        <w:t xml:space="preserve">. As one of Japan's most vibrant commercial centers, Osaka presents a unique blend of traditional business etiquette and aggressive entrepreneurial spirit. This term paper aims to dissect the multifaceted role of the Sales Executive operating in this specific geographic and cultural context. It will analyze how understanding local nuances, leveraging digital tools, and adapting to demographic shifts are imperative for success. By focusing on</w:t>
      </w:r>
      <w:r>
        <w:t xml:space="preserve"> </w:t>
      </w:r>
      <w:r>
        <w:rPr>
          <w:bCs/>
          <w:b/>
        </w:rPr>
        <w:t xml:space="preserve">Japan Osaka</w:t>
      </w:r>
      <w:r>
        <w:t xml:space="preserve">, we can draw specific conclusions about how regional distinctiveness influences sales strategies across the broader Japanese market.</w:t>
      </w:r>
    </w:p>
    <w:bookmarkEnd w:id="20"/>
    <w:bookmarkStart w:id="21" w:name="X88ec5e8cda2eab8dfd29c1c687a0f52d7b29316"/>
    <w:p>
      <w:pPr>
        <w:pStyle w:val="Heading2"/>
      </w:pPr>
      <w:r>
        <w:t xml:space="preserve">II. The Cultural Context of Business in Japan Osaka</w:t>
      </w:r>
    </w:p>
    <w:p>
      <w:pPr>
        <w:pStyle w:val="FirstParagraph"/>
      </w:pPr>
      <w:r>
        <w:t xml:space="preserve">To understand the efficacy of a Sales Executive in this region, one must first grasp the cultural bedrock upon which business is conducted. While Tokyo represents political and corporate headquarters,</w:t>
      </w:r>
      <w:r>
        <w:t xml:space="preserve"> </w:t>
      </w:r>
      <w:r>
        <w:rPr>
          <w:bCs/>
          <w:b/>
        </w:rPr>
        <w:t xml:space="preserve">Japan Osaka</w:t>
      </w:r>
      <w:r>
        <w:t xml:space="preserve"> </w:t>
      </w:r>
      <w:r>
        <w:t xml:space="preserve">is historically known as "The Nation's Kitchen" (Tenka no Daidokoro), fostering a culture of commerce that is often viewed as more pragmatic, direct, and relationship-oriented than its northern counterpart. However, it remains firmly rooted in the broader Japanese principles of *Wa* (harmony) and *Rei* (respect).</w:t>
      </w:r>
      <w:r>
        <w:t xml:space="preserve"> </w:t>
      </w:r>
      <w:r>
        <w:t xml:space="preserve">For a Sales Executive, this means that the initial phase of engagement is rarely about pitching products immediately. It is about establishing trust (*Shinrai*). In</w:t>
      </w:r>
      <w:r>
        <w:t xml:space="preserve"> </w:t>
      </w:r>
      <w:r>
        <w:rPr>
          <w:bCs/>
          <w:b/>
        </w:rPr>
        <w:t xml:space="preserve">Japan Osaka</w:t>
      </w:r>
      <w:r>
        <w:t xml:space="preserve">, business cards (*meishi*) exchange is not merely a formality but a ritualistic introduction of one's soul and professional identity. The manner in which these cards are handled, received, and stored reflects the executive’s respect for the client. Furthermore, decision-making in Japanese firms is often consensus-based (*Nemawashi*). A Sales Executive must navigate this process patiently, understanding that final approvals may occur long after initial meetings. This requires a shift from aggressive closing tactics to nurturing long-term relationships over months or even years.</w:t>
      </w:r>
    </w:p>
    <w:bookmarkEnd w:id="21"/>
    <w:bookmarkStart w:id="22" w:name="X1afea98e598e0d7ba159782ecc18272117a26e7"/>
    <w:p>
      <w:pPr>
        <w:pStyle w:val="Heading2"/>
      </w:pPr>
      <w:r>
        <w:t xml:space="preserve">III. The Modernization of the Sales Executive Role</w:t>
      </w:r>
    </w:p>
    <w:p>
      <w:pPr>
        <w:pStyle w:val="FirstParagraph"/>
      </w:pPr>
      <w:r>
        <w:t xml:space="preserve">Traditionally, the image of a</w:t>
      </w:r>
      <w:r>
        <w:t xml:space="preserve"> </w:t>
      </w:r>
      <w:r>
        <w:rPr>
          <w:bCs/>
          <w:b/>
        </w:rPr>
        <w:t xml:space="preserve">Sales Executive</w:t>
      </w:r>
      <w:r>
        <w:t xml:space="preserve"> </w:t>
      </w:r>
      <w:r>
        <w:t xml:space="preserve">in Japan involved extensive face-to-face meetings, gift-giving (*Ochugen* and *Seibo*), and reliance on established keiretsu networks. However, recent years have forced a reevaluation of these practices. The rise of digital commerce has necessitated that the modern Sales Executive in</w:t>
      </w:r>
      <w:r>
        <w:t xml:space="preserve"> </w:t>
      </w:r>
      <w:r>
        <w:rPr>
          <w:bCs/>
          <w:b/>
        </w:rPr>
        <w:t xml:space="preserve">Japan Osaka</w:t>
      </w:r>
      <w:r>
        <w:t xml:space="preserve"> </w:t>
      </w:r>
      <w:r>
        <w:t xml:space="preserve">becomes a hybrid professional—part relationship manager, part data analyst, part technologist.</w:t>
      </w:r>
      <w:r>
        <w:t xml:space="preserve"> </w:t>
      </w:r>
      <w:r>
        <w:t xml:space="preserve">Firstly, digital literacy is no longer optional. With high smartphone penetration and robust internet infrastructure in</w:t>
      </w:r>
      <w:r>
        <w:t xml:space="preserve"> </w:t>
      </w:r>
      <w:r>
        <w:rPr>
          <w:bCs/>
          <w:b/>
        </w:rPr>
        <w:t xml:space="preserve">Japan Osaka</w:t>
      </w:r>
      <w:r>
        <w:t xml:space="preserve">, clients expect seamless digital experiences alongside personal attention. A successful Sales Executive must utilize Customer Relationship Management (CRM) systems to track interactions efficiently while using social selling techniques on platforms like LinkedIn or specialized business networks to maintain visibility between physical meetings.</w:t>
      </w:r>
      <w:r>
        <w:t xml:space="preserve"> </w:t>
      </w:r>
      <w:r>
        <w:t xml:space="preserve">Secondly, the role has expanded into consultative selling. Japanese companies are increasingly facing challenges related to labor shortages and an aging population. Consequently, they seek vendors who can offer solutions that improve efficiency rather than just products that increase inventory. Therefore, a Sales Executive must possess deep industry knowledge to act as a consultant, advising clients on how their services can solve structural business problems within the</w:t>
      </w:r>
      <w:r>
        <w:t xml:space="preserve"> </w:t>
      </w:r>
      <w:r>
        <w:rPr>
          <w:bCs/>
          <w:b/>
        </w:rPr>
        <w:t xml:space="preserve">Japan Osaka</w:t>
      </w:r>
      <w:r>
        <w:t xml:space="preserve"> </w:t>
      </w:r>
      <w:r>
        <w:t xml:space="preserve">market context.</w:t>
      </w:r>
    </w:p>
    <w:bookmarkEnd w:id="22"/>
    <w:bookmarkStart w:id="23" w:name="Xe6ac12631b920fe69b4fce315a8fa3c85e54c7b"/>
    <w:p>
      <w:pPr>
        <w:pStyle w:val="Heading2"/>
      </w:pPr>
      <w:r>
        <w:t xml:space="preserve">IV. Regional Specifics: The Osaka Advantage</w:t>
      </w:r>
    </w:p>
    <w:p>
      <w:pPr>
        <w:pStyle w:val="FirstParagraph"/>
      </w:pPr>
      <w:r>
        <w:t xml:space="preserve">While national Japanese sales strategies provide a framework, operating specifically in</w:t>
      </w:r>
      <w:r>
        <w:t xml:space="preserve"> </w:t>
      </w:r>
      <w:r>
        <w:rPr>
          <w:bCs/>
          <w:b/>
        </w:rPr>
        <w:t xml:space="preserve">Japan Osaka</w:t>
      </w:r>
      <w:r>
        <w:t xml:space="preserve"> </w:t>
      </w:r>
      <w:r>
        <w:t xml:space="preserve">offers distinct advantages and challenges that require tailored approaches by the Sales Executive. The Kansai region, with Osaka at its heart, has a strong tradition of supporting small and medium-sized enterprises (SMEs) as well as large-scale logistics and retail hubs.</w:t>
      </w:r>
      <w:r>
        <w:t xml:space="preserve"> </w:t>
      </w:r>
      <w:r>
        <w:t xml:space="preserve">1. **Logistics and Distribution Hub:**</w:t>
      </w:r>
      <w:r>
        <w:t xml:space="preserve"> </w:t>
      </w:r>
      <w:r>
        <w:rPr>
          <w:bCs/>
          <w:b/>
        </w:rPr>
        <w:t xml:space="preserve">Japan Osaka</w:t>
      </w:r>
      <w:r>
        <w:t xml:space="preserve"> </w:t>
      </w:r>
      <w:r>
        <w:t xml:space="preserve">is a critical node in Japan's supply chain. For Sales Executives dealing in manufacturing or logistics, understanding the regional infrastructure is key. They must be able to articulate how their services optimize supply chain efficiency within the Kansai region specifically, leveraging local port facilities and rail networks.</w:t>
      </w:r>
      <w:r>
        <w:t xml:space="preserve"> </w:t>
      </w:r>
      <w:r>
        <w:t xml:space="preserve">2. **Tourism and Hospitality Revival:** Post-pandemic recovery has heavily impacted</w:t>
      </w:r>
      <w:r>
        <w:t xml:space="preserve"> </w:t>
      </w:r>
      <w:r>
        <w:rPr>
          <w:bCs/>
          <w:b/>
        </w:rPr>
        <w:t xml:space="preserve">Japan Osaka</w:t>
      </w:r>
      <w:r>
        <w:t xml:space="preserve">, a major tourist destination. Sales Executives in the B2B sector serving hospitality venues must demonstrate resilience strategies, such as targeting domestic tourism (Inbound replacement) or diversifying service offerings to meet local resident demands.</w:t>
      </w:r>
      <w:r>
        <w:t xml:space="preserve"> </w:t>
      </w:r>
      <w:r>
        <w:t xml:space="preserve">3. **Entrepreneurial Spirit:** The "Kansai Business Mindset" is often characterized by a willingness to take risks and innovate faster than Tokyo-based firms. A Sales Executive can leverage this by positioning new, disruptive technologies more effectively here than in more conservative regional markets.</w:t>
      </w:r>
    </w:p>
    <w:bookmarkEnd w:id="23"/>
    <w:bookmarkStart w:id="24" w:name="X1d4937318b07eef9f41ebee4e66e8ad499ab0f6"/>
    <w:p>
      <w:pPr>
        <w:pStyle w:val="Heading2"/>
      </w:pPr>
      <w:r>
        <w:t xml:space="preserve">V. Challenges and Future Outlook for the Sales Executive</w:t>
      </w:r>
    </w:p>
    <w:p>
      <w:pPr>
        <w:pStyle w:val="FirstParagraph"/>
      </w:pPr>
      <w:r>
        <w:t xml:space="preserve">Despite the opportunities, Sales Executives in</w:t>
      </w:r>
      <w:r>
        <w:t xml:space="preserve"> </w:t>
      </w:r>
      <w:r>
        <w:rPr>
          <w:bCs/>
          <w:b/>
        </w:rPr>
        <w:t xml:space="preserve">Japan Osaka</w:t>
      </w:r>
      <w:r>
        <w:t xml:space="preserve"> </w:t>
      </w:r>
      <w:r>
        <w:t xml:space="preserve">face significant hurdles. The demographic crisis is perhaps the most pressing; with a shrinking workforce, B2B clients are smaller and more understaffed, making complex sales cycles harder to manage. Additionally, while English proficiency is improving among younger professionals in</w:t>
      </w:r>
      <w:r>
        <w:t xml:space="preserve"> </w:t>
      </w:r>
      <w:r>
        <w:rPr>
          <w:bCs/>
          <w:b/>
        </w:rPr>
        <w:t xml:space="preserve">Japan Osaka</w:t>
      </w:r>
      <w:r>
        <w:t xml:space="preserve">, high-level negotiations often still require fluent Japanese and deep cultural fluency.</w:t>
      </w:r>
      <w:r>
        <w:t xml:space="preserve"> </w:t>
      </w:r>
      <w:r>
        <w:t xml:space="preserve">Future success for the</w:t>
      </w:r>
      <w:r>
        <w:t xml:space="preserve"> </w:t>
      </w:r>
      <w:r>
        <w:rPr>
          <w:bCs/>
          <w:b/>
        </w:rPr>
        <w:t xml:space="preserve">Sales Executive</w:t>
      </w:r>
      <w:r>
        <w:t xml:space="preserve"> </w:t>
      </w:r>
      <w:r>
        <w:t xml:space="preserve">will depend on adaptability and emotional intelligence. The integration of Artificial Intelligence (AI) into sales processes will handle data crunching, allowing executives to focus on what remains uniquely human: empathy, negotiation nuance, and trust-building. Moreover, as global companies increase their footprint in</w:t>
      </w:r>
      <w:r>
        <w:t xml:space="preserve"> </w:t>
      </w:r>
      <w:r>
        <w:rPr>
          <w:bCs/>
          <w:b/>
        </w:rPr>
        <w:t xml:space="preserve">Japan Osaka</w:t>
      </w:r>
      <w:r>
        <w:t xml:space="preserve">, bilingual Sales Executives who can bridge the gap between international headquarters and local subsidiaries will be in high demand.</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Sales Executive</w:t>
      </w:r>
      <w:r>
        <w:t xml:space="preserve"> </w:t>
      </w:r>
      <w:r>
        <w:t xml:space="preserve">is undergoing a profound transformation, driven by technological advancements and shifting cultural expectations. In the unique context of</w:t>
      </w:r>
      <w:r>
        <w:t xml:space="preserve"> </w:t>
      </w:r>
      <w:r>
        <w:rPr>
          <w:bCs/>
          <w:b/>
        </w:rPr>
        <w:t xml:space="preserve">Japan Osaka</w:t>
      </w:r>
      <w:r>
        <w:t xml:space="preserve">, this transformation is accelerated by a distinct regional culture that values both tradition and pragmatic innovation. Success in this market requires more than just product knowledge; it demands cultural intelligence, digital proficiency, and the ability to build enduring trust (*Shinrai*).</w:t>
      </w:r>
      <w:r>
        <w:t xml:space="preserve"> </w:t>
      </w:r>
      <w:r>
        <w:t xml:space="preserve">For businesses looking to thrive in</w:t>
      </w:r>
      <w:r>
        <w:t xml:space="preserve"> </w:t>
      </w:r>
      <w:r>
        <w:rPr>
          <w:bCs/>
          <w:b/>
        </w:rPr>
        <w:t xml:space="preserve">Japan Osaka</w:t>
      </w:r>
      <w:r>
        <w:t xml:space="preserve">, investing in the development of their Sales Executives is not merely a human resources function but a core strategic imperative. By aligning sales methodologies with local customs while embracing modern digital tools, executives can navigate the complexities of the Japanese market effectively. As we look to the future, those who can harmonize global best practices with local Kansai sensibilities will define the next era of commercial success in</w:t>
      </w:r>
      <w:r>
        <w:t xml:space="preserve"> </w:t>
      </w:r>
      <w:r>
        <w:rPr>
          <w:bCs/>
          <w:b/>
        </w:rPr>
        <w:t xml:space="preserve">Japan Osaka</w:t>
      </w:r>
      <w:r>
        <w:t xml:space="preserve">.</w:t>
      </w:r>
    </w:p>
    <w:bookmarkEnd w:id="25"/>
    <w:bookmarkStart w:id="26" w:name="vii.-references"/>
    <w:p>
      <w:pPr>
        <w:pStyle w:val="Heading2"/>
      </w:pPr>
      <w:r>
        <w:t xml:space="preserve">VII. References</w:t>
      </w:r>
    </w:p>
    <w:p>
      <w:pPr>
        <w:pStyle w:val="FirstParagraph"/>
      </w:pPr>
      <w:r>
        <w:rPr>
          <w:iCs/>
          <w:i/>
        </w:rPr>
        <w:t xml:space="preserve">[Note: In a formal academic submission, specific citations from business journals, market reports on the Kansai region, and sociological studies on Japanese corporate culture would be listed here according to APA or MLA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Sales Management for the Japanese Market</dc:title>
  <dc:creator/>
  <dc:language>en</dc:language>
  <cp:keywords/>
  <dcterms:created xsi:type="dcterms:W3CDTF">2026-07-30T01:26:05Z</dcterms:created>
  <dcterms:modified xsi:type="dcterms:W3CDTF">2026-07-30T01:26:05Z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