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Kenya</w:t>
      </w:r>
      <w:r>
        <w:t xml:space="preserve"> </w:t>
      </w:r>
      <w:r>
        <w:t xml:space="preserve">Nairobi</w:t>
      </w:r>
    </w:p>
    <w:bookmarkStart w:id="32" w:name="term-paper"/>
    <w:p>
      <w:pPr>
        <w:pStyle w:val="Heading1"/>
      </w:pPr>
      <w:r>
        <w:t xml:space="preserve">Term Paper</w:t>
      </w:r>
    </w:p>
    <w:p>
      <w:pPr>
        <w:pStyle w:val="FirstParagraph"/>
      </w:pPr>
      <w:r>
        <w:t xml:space="preserve">Analyzing the Evolving Role, Challenges, and Strategic Imperatives of the Sales Executive within the Competitive Market Landscape of Kenya Nairobi</w:t>
      </w:r>
    </w:p>
    <w:p>
      <w:pPr>
        <w:pStyle w:val="BodyText"/>
      </w:pPr>
      <w:r>
        <w:rPr>
          <w:bCs/>
          <w:b/>
        </w:rPr>
        <w:t xml:space="preserve">Date:</w:t>
      </w:r>
      <w:r>
        <w:t xml:space="preserve"> </w:t>
      </w:r>
      <w:r>
        <w:t xml:space="preserve">October 24, 2023</w:t>
      </w:r>
      <w:r>
        <w:br/>
      </w:r>
      <w:r>
        <w:rPr>
          <w:bCs/>
          <w:b/>
        </w:rPr>
        <w:t xml:space="preserve">Subject:</w:t>
      </w:r>
      <w:r>
        <w:t xml:space="preserve"> </w:t>
      </w:r>
      <w:r>
        <w:t xml:space="preserve">Business Management &amp; Commercial Strategy</w:t>
      </w:r>
    </w:p>
    <w:bookmarkStart w:id="20" w:name="i.-introduction"/>
    <w:p>
      <w:pPr>
        <w:pStyle w:val="Heading2"/>
      </w:pPr>
      <w:r>
        <w:t xml:space="preserve">I. Introduction</w:t>
      </w:r>
    </w:p>
    <w:p>
      <w:pPr>
        <w:pStyle w:val="FirstParagraph"/>
      </w:pPr>
      <w:r>
        <w:t xml:space="preserve">In the rapidly expanding economic landscape of East Africa, commercial vitality is driven by the dynamism of its workforce and the strategic agility of its enterprises. At the heart of this commercial engine lies a pivotal figure: the Sales Executive. This term paper seeks to analyze the multifaceted role of the Sales Executive, with a specific geographic focus on Kenya Nairobi. As Kenya’s capital city and economic hub, Kenya Nairobi represents a unique microcosm where traditional business practices intersect with rapid digital transformation, creating distinct opportunities and challenges for sales professionals.</w:t>
      </w:r>
    </w:p>
    <w:p>
      <w:pPr>
        <w:pStyle w:val="BodyText"/>
      </w:pPr>
      <w:r>
        <w:t xml:space="preserve">The primary objective of this document is to elucidate how a Sales Executive in the context of Kenya Nairobi must adapt to local cultural nuances, regulatory frameworks, and technological disruptions. The analysis will cover the evolving responsibilities of the Sales Executive, the competitive dynamics specific to Kenya Nairobi’s market, and strategic recommendations for optimizing performance. By understanding these factors, stakeholders can better appreciate why effective sales execution is not merely a transactional function but a critical driver of sustainable growth in this vibrant metropolis.</w:t>
      </w:r>
    </w:p>
    <w:bookmarkEnd w:id="20"/>
    <w:bookmarkStart w:id="23" w:name="X294f7e72e3b8295967062799b0be9c408fc8424"/>
    <w:p>
      <w:pPr>
        <w:pStyle w:val="Heading2"/>
      </w:pPr>
      <w:r>
        <w:t xml:space="preserve">II. The Evolving Role of the Sales Executive</w:t>
      </w:r>
    </w:p>
    <w:p>
      <w:pPr>
        <w:pStyle w:val="FirstParagraph"/>
      </w:pPr>
      <w:r>
        <w:t xml:space="preserve">Traditionally, the role of a Sales Executive was defined primarily by targets: closing deals and meeting quotas. However, in the contemporary business environment, particularly within developed markets like Kenya Nairobi, this definition has expanded significantly. Today’s Sales Executive acts as a consultant, a relationship manager, and often as an analyst.</w:t>
      </w:r>
    </w:p>
    <w:bookmarkStart w:id="21" w:name="X65ed33415a473ccd52aa22708c4a2c1d9154392"/>
    <w:p>
      <w:pPr>
        <w:pStyle w:val="Heading3"/>
      </w:pPr>
      <w:r>
        <w:t xml:space="preserve">A. From Transactional to Relational Selling</w:t>
      </w:r>
    </w:p>
    <w:p>
      <w:pPr>
        <w:pStyle w:val="FirstParagraph"/>
      </w:pPr>
      <w:r>
        <w:t xml:space="preserve">In Kenya Nairobi’s business culture, trust is the foundational currency of commerce. The Sales Executive must prioritize long-term relationship building over short-term gains. This relational approach is deeply rooted in the African concept of "Harambee" (pulling together), which emphasizes community and mutual support. A Sales Executive operating in this environment must demonstrate genuine interest in their clients’ businesses, understanding that a sale is often the beginning of a partnership rather than an end point.</w:t>
      </w:r>
    </w:p>
    <w:bookmarkEnd w:id="21"/>
    <w:bookmarkStart w:id="22" w:name="b.-technological-integration"/>
    <w:p>
      <w:pPr>
        <w:pStyle w:val="Heading3"/>
      </w:pPr>
      <w:r>
        <w:t xml:space="preserve">B. Technological Integration</w:t>
      </w:r>
    </w:p>
    <w:p>
      <w:pPr>
        <w:pStyle w:val="FirstParagraph"/>
      </w:pPr>
      <w:r>
        <w:t xml:space="preserve">The advent of digital tools has revolutionized how Sales Executives operate. In Kenya Nairobi, where mobile penetration and internet connectivity are among the highest in Africa, Sales Executives are expected to leverage Customer Relationship Management (CRM) software, data analytics platforms, and social media engagement tools. The modern Sales Executive must be tech-savvy enough to use data to predict market trends in Kenya Nairobi while maintaining the human touch that Kenyan clients value.</w:t>
      </w:r>
    </w:p>
    <w:bookmarkEnd w:id="22"/>
    <w:bookmarkEnd w:id="23"/>
    <w:bookmarkStart w:id="27" w:name="X3026a8d8e02faae843629b4be53e1937ccfdc09"/>
    <w:p>
      <w:pPr>
        <w:pStyle w:val="Heading2"/>
      </w:pPr>
      <w:r>
        <w:t xml:space="preserve">III. Market Dynamics Specific to Kenya Nairobi</w:t>
      </w:r>
    </w:p>
    <w:p>
      <w:pPr>
        <w:pStyle w:val="FirstParagraph"/>
      </w:pPr>
      <w:r>
        <w:t xml:space="preserve">To understand the challenges faced by a Sales Executive, one must first understand the environment of Kenya Nairobi. As a regional hub for multinational corporations and local enterprises alike, Kenya Nairobi offers a saturated yet high-potential market.</w:t>
      </w:r>
    </w:p>
    <w:bookmarkStart w:id="24" w:name="Xe39c40ecf5a226e922b051ddba909b90b91a923"/>
    <w:p>
      <w:pPr>
        <w:pStyle w:val="Heading3"/>
      </w:pPr>
      <w:r>
        <w:t xml:space="preserve">A. Competitive Saturation and Differentiation</w:t>
      </w:r>
    </w:p>
    <w:p>
      <w:pPr>
        <w:pStyle w:val="FirstParagraph"/>
      </w:pPr>
      <w:r>
        <w:t xml:space="preserve">The density of businesses in Kenya Nairobi creates fierce competition. Whether in the financial services sector along Moi Avenue or the tech startups emerging from Silicon Savannah, differentiation is key. A Sales Executive cannot rely solely on product features; they must articulate unique value propositions. For instance, a B2B Sales Executive selling logistics solutions in Kenya Nairobi must highlight efficiency and local knowledge over generic service offerings.</w:t>
      </w:r>
    </w:p>
    <w:bookmarkEnd w:id="24"/>
    <w:bookmarkStart w:id="25" w:name="X1c10498c20b3aff5c8fc8d5d635a24b3c0229fe"/>
    <w:p>
      <w:pPr>
        <w:pStyle w:val="Heading3"/>
      </w:pPr>
      <w:r>
        <w:t xml:space="preserve">B. Cultural Nuances and Communication Styles</w:t>
      </w:r>
    </w:p>
    <w:p>
      <w:pPr>
        <w:pStyle w:val="FirstParagraph"/>
      </w:pPr>
      <w:r>
        <w:t xml:space="preserve">Nairobi is a cosmopolitan city with diverse ethnic groups and international influences. A Sales Executive must possess high cultural intelligence (CQ). Communication styles can vary; some clients prefer direct, data-driven pitches, while others rely heavily on networking events, golf clubs, or informal gatherings at local eateries. Understanding these subtle cues is essential for success in Kenya Nairobi.</w:t>
      </w:r>
    </w:p>
    <w:bookmarkEnd w:id="25"/>
    <w:bookmarkStart w:id="26" w:name="c.-regulatory-and-economic-factors"/>
    <w:p>
      <w:pPr>
        <w:pStyle w:val="Heading3"/>
      </w:pPr>
      <w:r>
        <w:t xml:space="preserve">C. Regulatory and Economic Factors</w:t>
      </w:r>
    </w:p>
    <w:p>
      <w:pPr>
        <w:pStyle w:val="FirstParagraph"/>
      </w:pPr>
      <w:r>
        <w:t xml:space="preserve">Sales Executives must also navigate the legal landscape of Kenya Nairobi, including taxation laws set by the Kenya Revenue Authority (KRA) and industry-specific regulations. Furthermore, economic fluctuations affect consumer spending power. A resilient Sales Executive in this region adapts their pitch to align with the current economic reality, offering flexible payment terms or value-added services when budgets are tight.</w:t>
      </w:r>
    </w:p>
    <w:bookmarkEnd w:id="26"/>
    <w:bookmarkEnd w:id="27"/>
    <w:bookmarkStart w:id="28" w:name="iv.-key-competencies-for-success"/>
    <w:p>
      <w:pPr>
        <w:pStyle w:val="Heading2"/>
      </w:pPr>
      <w:r>
        <w:t xml:space="preserve">IV. Key Competencies for Success</w:t>
      </w:r>
    </w:p>
    <w:p>
      <w:pPr>
        <w:pStyle w:val="FirstParagraph"/>
      </w:pPr>
      <w:r>
        <w:t xml:space="preserve">To thrive as a Sales Executive in Kenya Nairobi, several core competencies are required:</w:t>
      </w:r>
    </w:p>
    <w:p>
      <w:pPr>
        <w:numPr>
          <w:ilvl w:val="0"/>
          <w:numId w:val="1001"/>
        </w:numPr>
        <w:pStyle w:val="Compact"/>
      </w:pPr>
      <w:r>
        <w:rPr>
          <w:bCs/>
          <w:b/>
        </w:rPr>
        <w:t xml:space="preserve">Negotiation Skills:</w:t>
      </w:r>
      <w:r>
        <w:t xml:space="preserve"> </w:t>
      </w:r>
      <w:r>
        <w:t xml:space="preserve">The ability to negotiate win-win scenarios that respect the client’s budget while ensuring company profitability.</w:t>
      </w:r>
    </w:p>
    <w:p>
      <w:pPr>
        <w:numPr>
          <w:ilvl w:val="0"/>
          <w:numId w:val="1001"/>
        </w:numPr>
        <w:pStyle w:val="Compact"/>
      </w:pPr>
      <w:r>
        <w:rPr>
          <w:bCs/>
          <w:b/>
        </w:rPr>
        <w:t xml:space="preserve">Resilience and Adaptability:</w:t>
      </w:r>
      <w:r>
        <w:t xml:space="preserve"> </w:t>
      </w:r>
      <w:r>
        <w:t xml:space="preserve">Dealing with rejection and market volatility requires mental toughness. The pace of change in Kenya Nairobi demands quick adaptation to new market realities.</w:t>
      </w:r>
    </w:p>
    <w:p>
      <w:pPr>
        <w:numPr>
          <w:ilvl w:val="0"/>
          <w:numId w:val="1001"/>
        </w:numPr>
        <w:pStyle w:val="Compact"/>
      </w:pPr>
      <w:r>
        <w:rPr>
          <w:bCs/>
          <w:b/>
        </w:rPr>
        <w:t xml:space="preserve">Numeracy and Literacy:</w:t>
      </w:r>
    </w:p>
    <w:p>
      <w:pPr>
        <w:numPr>
          <w:ilvl w:val="0"/>
          <w:numId w:val="1001"/>
        </w:numPr>
        <w:pStyle w:val="Compact"/>
      </w:pPr>
      <w:r>
        <w:rPr>
          <w:bCs/>
          <w:b/>
        </w:rPr>
        <w:t xml:space="preserve">Digital Fluency:</w:t>
      </w:r>
      <w:r>
        <w:t xml:space="preserve"> </w:t>
      </w:r>
      <w:r>
        <w:t xml:space="preserve">Proficiency with digital sales tools is no longer optional but mandatory in the competitive Nairobi market.</w:t>
      </w:r>
    </w:p>
    <w:bookmarkEnd w:id="28"/>
    <w:bookmarkStart w:id="29" w:name="v.-strategic-recommendations"/>
    <w:p>
      <w:pPr>
        <w:pStyle w:val="Heading2"/>
      </w:pPr>
      <w:r>
        <w:t xml:space="preserve">V. Strategic Recommendations</w:t>
      </w:r>
    </w:p>
    <w:p>
      <w:pPr>
        <w:pStyle w:val="FirstParagraph"/>
      </w:pPr>
      <w:r>
        <w:t xml:space="preserve">Based on the analysis of the current landscape, several strategies are recommended for Sales Executives operating in Kenya Nairobi:</w:t>
      </w:r>
    </w:p>
    <w:p>
      <w:pPr>
        <w:numPr>
          <w:ilvl w:val="0"/>
          <w:numId w:val="1002"/>
        </w:numPr>
        <w:pStyle w:val="Compact"/>
      </w:pPr>
      <w:r>
        <w:rPr>
          <w:bCs/>
          <w:b/>
        </w:rPr>
        <w:t xml:space="preserve">Leverage Local Networks:</w:t>
      </w:r>
      <w:r>
        <w:t xml:space="preserve"> </w:t>
      </w:r>
      <w:r>
        <w:t xml:space="preserve">Engage with local business associations and chambers of commerce to build credibility. In Kenya Nairobi, referrals remain a powerful sales tool.</w:t>
      </w:r>
    </w:p>
    <w:p>
      <w:pPr>
        <w:numPr>
          <w:ilvl w:val="0"/>
          <w:numId w:val="1002"/>
        </w:numPr>
        <w:pStyle w:val="Compact"/>
      </w:pPr>
      <w:r>
        <w:rPr>
          <w:bCs/>
          <w:b/>
        </w:rPr>
        <w:t xml:space="preserve">Invest in Continuous Learning:</w:t>
      </w:r>
      <w:r>
        <w:t xml:space="preserve">The market evolves rapidly. Sales Executives should commit to regular training on both soft skills and digital tools relevant to the Kenyan context.</w:t>
      </w:r>
    </w:p>
    <w:p>
      <w:pPr>
        <w:numPr>
          <w:ilvl w:val="0"/>
          <w:numId w:val="1002"/>
        </w:numPr>
        <w:pStyle w:val="Compact"/>
      </w:pPr>
      <w:r>
        <w:rPr>
          <w:bCs/>
          <w:b/>
        </w:rPr>
        <w:t xml:space="preserve">Data-Driven Decision Making:</w:t>
      </w:r>
      <w:r>
        <w:t xml:space="preserve"> </w:t>
      </w:r>
      <w:r>
        <w:t xml:space="preserve">Utilize local data sources to identify trends specific to Kenya Nairobi’s sectors, such as real estate, agriculture, or fintech.</w:t>
      </w:r>
    </w:p>
    <w:p>
      <w:pPr>
        <w:numPr>
          <w:ilvl w:val="0"/>
          <w:numId w:val="1002"/>
        </w:numPr>
        <w:pStyle w:val="Compact"/>
      </w:pPr>
      <w:r>
        <w:rPr>
          <w:bCs/>
          <w:b/>
        </w:rPr>
        <w:t xml:space="preserve">Customer-Centric Approach:</w:t>
      </w:r>
      <w:r>
        <w:t xml:space="preserve"> </w:t>
      </w:r>
      <w:r>
        <w:t xml:space="preserve">Focus intensely on post-sale support. In a connected market like Kenya Nairobi, customer feedback is instantaneous and can significantly impact brand reputation.</w:t>
      </w:r>
    </w:p>
    <w:bookmarkEnd w:id="29"/>
    <w:bookmarkStart w:id="30" w:name="vi.-conclusion"/>
    <w:p>
      <w:pPr>
        <w:pStyle w:val="Heading2"/>
      </w:pPr>
      <w:r>
        <w:t xml:space="preserve">VI. Conclusion</w:t>
      </w:r>
    </w:p>
    <w:p>
      <w:pPr>
        <w:pStyle w:val="FirstParagraph"/>
      </w:pPr>
      <w:r>
        <w:t xml:space="preserve">In conclusion, the role of the Sales Executive is complex and dynamic, particularly within the vibrant economic ecosystem of Kenya Nairobi. It requires a blend of traditional salesmanship, cultural empathy, technological proficiency, and strategic acumen. As Kenya Nairobi continues to grow as a commercial powerhouse in Africa, the demand for highly skilled Sales Executives who can navigate this unique landscape will only increase.</w:t>
      </w:r>
    </w:p>
    <w:p>
      <w:pPr>
        <w:pStyle w:val="BodyText"/>
      </w:pPr>
      <w:r>
        <w:t xml:space="preserve">Businesses that recognize the strategic importance of empowering their Sales Executives with the right tools, training, and cultural understanding will gain a significant competitive advantage. Conversely, those that view sales merely as transactional functions risk falling behind in an increasingly sophisticated market. Ultimately, the success of any enterprise in Kenya Nairobi hinges on its ability to foster effective sales relationships that are built on trust, value, and mutual growth.</w:t>
      </w:r>
    </w:p>
    <w:bookmarkEnd w:id="30"/>
    <w:bookmarkStart w:id="31" w:name="vii.-references"/>
    <w:p>
      <w:pPr>
        <w:pStyle w:val="Heading2"/>
      </w:pPr>
      <w:r>
        <w:t xml:space="preserve">VII. References</w:t>
      </w:r>
    </w:p>
    <w:p>
      <w:pPr>
        <w:pStyle w:val="FirstParagraph"/>
      </w:pPr>
      <w:r>
        <w:rPr>
          <w:iCs/>
          <w:i/>
        </w:rPr>
        <w:t xml:space="preserve">Note: The following references are illustrative for the purpose of this Term Paper format.</w:t>
      </w:r>
    </w:p>
    <w:p>
      <w:pPr>
        <w:numPr>
          <w:ilvl w:val="0"/>
          <w:numId w:val="1003"/>
        </w:numPr>
        <w:pStyle w:val="Compact"/>
      </w:pPr>
      <w:r>
        <w:t xml:space="preserve">Kenya National Bureau of Statistics. (2023). *Economic Survey*. Nairobi, Kenya.</w:t>
      </w:r>
    </w:p>
    <w:p>
      <w:pPr>
        <w:numPr>
          <w:ilvl w:val="0"/>
          <w:numId w:val="1003"/>
        </w:numPr>
        <w:pStyle w:val="Compact"/>
      </w:pPr>
      <w:r>
        <w:t xml:space="preserve">Mwangi, J., &amp; Omondi, P. (2021). *Sales Management in Emerging Markets*. Journal of African Business Review.</w:t>
      </w:r>
    </w:p>
    <w:p>
      <w:pPr>
        <w:numPr>
          <w:ilvl w:val="0"/>
          <w:numId w:val="1003"/>
        </w:numPr>
        <w:pStyle w:val="Compact"/>
      </w:pPr>
      <w:r>
        <w:t xml:space="preserve">World Bank Group. (2022). *Doing Business in Kenya: Regulatory Environment*.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Dynamics of the Sales Executive Role in Kenya Nairobi</dc:title>
  <dc:creator/>
  <dc:language>en</dc:language>
  <cp:keywords/>
  <dcterms:created xsi:type="dcterms:W3CDTF">2026-07-29T13:45:12Z</dcterms:created>
  <dcterms:modified xsi:type="dcterms:W3CDTF">2026-07-29T13:45:12Z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