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Strategic</w:t>
      </w:r>
      <w:r>
        <w:t xml:space="preserve"> </w:t>
      </w:r>
      <w:r>
        <w:t xml:space="preserve">Analysis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Malaysia</w:t>
      </w:r>
      <w:r>
        <w:t xml:space="preserve"> </w:t>
      </w:r>
      <w:r>
        <w:t xml:space="preserve">Kuala</w:t>
      </w:r>
      <w:r>
        <w:t xml:space="preserve"> </w:t>
      </w:r>
      <w:r>
        <w:t xml:space="preserve">Lumpur</w:t>
      </w:r>
    </w:p>
    <w:bookmarkStart w:id="32" w:name="X4d112450a0544978e9c7f797cbe34cc2c5aabfe"/>
    <w:p>
      <w:pPr>
        <w:pStyle w:val="Heading1"/>
      </w:pPr>
      <w:r>
        <w:t xml:space="preserve">A Comprehensive Term Paper on the Role of the Sales Executive within Malaysia Kuala Lumpur</w:t>
      </w:r>
    </w:p>
    <w:p>
      <w:pPr>
        <w:pStyle w:val="FirstParagraph"/>
      </w:pPr>
      <w:r>
        <w:rPr>
          <w:bCs/>
          <w:b/>
        </w:rPr>
        <w:t xml:space="preserve">Date:</w:t>
      </w:r>
      <w:r>
        <w:t xml:space="preserve"> </w:t>
      </w:r>
      <w:r>
        <w:t xml:space="preserve">October 26, 2023</w:t>
      </w:r>
      <w:r>
        <w:br/>
      </w:r>
      <w:r>
        <w:rPr>
          <w:bCs/>
          <w:b/>
        </w:rPr>
        <w:t xml:space="preserve">Subject:</w:t>
      </w:r>
      <w:r>
        <w:t xml:space="preserve">/Business Studies &amp; Market Analysis</w:t>
      </w:r>
      <w:r>
        <w:br/>
      </w:r>
      <w:r>
        <w:rPr>
          <w:bCs/>
          <w:b/>
        </w:rPr>
        <w:t xml:space="preserve">Focus Region:</w:t>
      </w:r>
      <w:r>
        <w:t xml:space="preserve">: Malaysia Kuala Lumpur</w:t>
      </w:r>
    </w:p>
    <w:p>
      <w:r>
        <w:pict>
          <v:rect style="width:0;height:1.5pt" o:hralign="center" o:hrstd="t" o:hr="t"/>
        </w:pict>
      </w:r>
    </w:p>
    <w:bookmarkStart w:id="20" w:name="introduction"/>
    <w:p>
      <w:pPr>
        <w:pStyle w:val="Heading2"/>
      </w:pPr>
      <w:r>
        <w:t xml:space="preserve">1. Introduction</w:t>
      </w:r>
    </w:p>
    <w:p>
      <w:pPr>
        <w:pStyle w:val="FirstParagraph"/>
      </w:pPr>
      <w:r>
        <w:t xml:space="preserve">In the contemporary global economic landscape, the role of a Sales Executive extends far beyond mere transactional exchanges. It serves as the critical bridge between organizational offerings and consumer needs. This term paper specifically examines the multifaceted responsibilities, strategic challenges, and opportunities associated with being a Sales Executive within Malaysia Kuala Lumpur. As one of Southeast Asia's most vibrant economic hubs, Malaysia Kuala Lumpur presents a unique matrix of cultural diversity, rapid urbanization, and digital transformation that profoundly influences sales strategies.</w:t>
      </w:r>
    </w:p>
    <w:p>
      <w:pPr>
        <w:pStyle w:val="BodyText"/>
      </w:pPr>
      <w:r>
        <w:t xml:space="preserve">The significance of this study lies in understanding how the traditional framework of sales execution is adapting to the specific socio-economic dynamics of Malaysia Kuala Lumpur. For businesses operating in this region, employing a skilled Sales Executive is not merely an operational necessity but a strategic imperative. This paper aims to dissect these elements, providing a holistic view of how Sales Executives navigate the complex terrain of Malaysia Kuala Lumpur's market.</w:t>
      </w:r>
    </w:p>
    <w:bookmarkEnd w:id="20"/>
    <w:bookmarkStart w:id="24" w:name="the-evolving-role-of-the-sales-executive"/>
    <w:p>
      <w:pPr>
        <w:pStyle w:val="Heading2"/>
      </w:pPr>
      <w:r>
        <w:t xml:space="preserve">2. The Evolving Role of the Sales Executive</w:t>
      </w:r>
    </w:p>
    <w:p>
      <w:pPr>
        <w:pStyle w:val="FirstParagraph"/>
      </w:pPr>
      <w:r>
        <w:t xml:space="preserve">The modern Sales Executive is no longer just a vendor but a trusted advisor and consultant. In the context of Malaysia Kuala Lumpur, this evolution is driven by high levels consumer literacy and increased competition across industries such as technology, real estate, finance, and fast-moving consumer goods (FMCG). The core duties of a Sales Executive in this region include:</w:t>
      </w:r>
    </w:p>
    <w:bookmarkStart w:id="21" w:name="X12724d87ba4b992aee27735ff719438226c6ad0"/>
    <w:p>
      <w:pPr>
        <w:pStyle w:val="Heading3"/>
      </w:pPr>
      <w:r>
        <w:t xml:space="preserve">2.1 Market Analysis and Intelligence Gathering</w:t>
      </w:r>
    </w:p>
    <w:p>
      <w:pPr>
        <w:pStyle w:val="FirstParagraph"/>
      </w:pPr>
      <w:r>
        <w:t xml:space="preserve">A primary responsibility is to conduct thorough market analysis specific to Malaysia Kuala Lumpur. This involves understanding local purchasing behaviors, economic trends, and competitor activities. Given the cosmopolitan nature of Malaysia Kuala Lumpur, data must be segmented not just by income level but by ethnic and cultural demographics (Malay, Chinese Indian), which significantly influence consumer preferences.</w:t>
      </w:r>
    </w:p>
    <w:bookmarkEnd w:id="21"/>
    <w:bookmarkStart w:id="22" w:name="Xb7d9a53e212d08bd302151562c2744fa1c8bd66"/>
    <w:p>
      <w:pPr>
        <w:pStyle w:val="Heading3"/>
      </w:pPr>
      <w:r>
        <w:t xml:space="preserve">2.2 Relationship Management (Stakeholder Engagement)</w:t>
      </w:r>
    </w:p>
    <w:p>
      <w:pPr>
        <w:pStyle w:val="FirstParagraph"/>
      </w:pPr>
      <w:r>
        <w:t xml:space="preserve">In Malaysia Kuala Lumpur's business culture, relationships are paramount. The concept of 'silat' or mutual trust is often underpinned by a deep-rooted value of respect and reciprocity. A Sales Executive must excel in building long-term relationships with clients, leveraging face-to-face interactions which remain highly valued in Malaysia Kuala Lumpur despite the rise of digital communication tools.</w:t>
      </w:r>
    </w:p>
    <w:bookmarkEnd w:id="22"/>
    <w:bookmarkStart w:id="23" w:name="digital-integration-and-crm-utilization"/>
    <w:p>
      <w:pPr>
        <w:pStyle w:val="Heading3"/>
      </w:pPr>
      <w:r>
        <w:t xml:space="preserve">2.3 Digital Integration and CRM Utilization</w:t>
      </w:r>
    </w:p>
    <w:p>
      <w:pPr>
        <w:pStyle w:val="FirstParagraph"/>
      </w:pPr>
      <w:r>
        <w:t xml:space="preserve">The adoption of technology is accelerating in Malaysia Kuala Lumpur. Sales Executives are now expected to utilize Customer Relationship Management (CRM) systems effectively to track leads, manage pipelines, and analyze sales data. Proficiency in digital tools is increasingly becoming a standard requirement for any Sales Executive aiming for success in Malaysia Kuala Lumpur.</w:t>
      </w:r>
    </w:p>
    <w:bookmarkEnd w:id="23"/>
    <w:bookmarkEnd w:id="24"/>
    <w:bookmarkStart w:id="28" w:name="market-dynamics-of-malaysia-kuala-lumpur"/>
    <w:p>
      <w:pPr>
        <w:pStyle w:val="Heading2"/>
      </w:pPr>
      <w:r>
        <w:t xml:space="preserve">3. Market Dynamics of Malaysia Kuala Lumpur</w:t>
      </w:r>
    </w:p>
    <w:p>
      <w:pPr>
        <w:pStyle w:val="FirstParagraph"/>
      </w:pPr>
      <w:r>
        <w:t xml:space="preserve">To effectively execute their duties, the Sales Executive must possess a deep understanding of the specific market dynamics of Malaysia Kuala Lumpur. This section outlines key factors shaping the sales environment.</w:t>
      </w:r>
    </w:p>
    <w:bookmarkStart w:id="25" w:name="cultural-diversity-and-inclusivity"/>
    <w:p>
      <w:pPr>
        <w:pStyle w:val="Heading3"/>
      </w:pPr>
      <w:r>
        <w:t xml:space="preserve">3.1 Cultural Diversity and Inclusivity</w:t>
      </w:r>
    </w:p>
    <w:p>
      <w:pPr>
        <w:pStyle w:val="FirstParagraph"/>
      </w:pPr>
      <w:r>
        <w:t xml:space="preserve">Malaysia Kuala Lumpur is a melting pot of cultures and religions. A successful Sales Executive in this region must be culturally sensitive and adept at tailoring communication styles to diverse audiences. For instance, marketing strategies during Ramadan or Chinese New Year require nuanced approaches that resonate with specific communities within Malaysia Kuala Lumpur. Missteps in cultural sensitivity can lead to significant reputational damage.</w:t>
      </w:r>
    </w:p>
    <w:bookmarkEnd w:id="25"/>
    <w:bookmarkStart w:id="26" w:name="economic-resilience-and-growth-sectors"/>
    <w:p>
      <w:pPr>
        <w:pStyle w:val="Heading3"/>
      </w:pPr>
      <w:r>
        <w:t xml:space="preserve">3.2 Economic Resilience and Growth Sectors</w:t>
      </w:r>
    </w:p>
    <w:p>
      <w:pPr>
        <w:pStyle w:val="FirstParagraph"/>
      </w:pPr>
      <w:r>
        <w:t xml:space="preserve">Malaysia Kuala Lumpur remains a central hub for international business in ASEAN. Key growth sectors include financial services, tourism, technology, and sustainable infrastructure. A Sales Executive targeting these sectors must stay abreast of government policies such as the Malaysia Digital Economy Blueprint (MDEC), which encourages digital adoption across all industries. Understanding these macro-economic drivers allows the Sales Executive to position their products or services more effectively.</w:t>
      </w:r>
    </w:p>
    <w:bookmarkEnd w:id="26"/>
    <w:bookmarkStart w:id="27" w:name="urbanization-and-consumer-behavior"/>
    <w:p>
      <w:pPr>
        <w:pStyle w:val="Heading3"/>
      </w:pPr>
      <w:r>
        <w:t xml:space="preserve">3.3 Urbanization and Consumer Behavior</w:t>
      </w:r>
    </w:p>
    <w:p>
      <w:pPr>
        <w:pStyle w:val="FirstParagraph"/>
      </w:pPr>
      <w:r>
        <w:t xml:space="preserve">The rapid urbanization in Malaysia Kuala Lumpur has led to a change in lifestyle patterns. There is a growing demand for convenience, sustainability, and premium experiences. Sales Executives must adapt their pitches to highlight these values. For example, in the real estate sector of Malaysia Kuala Lumpur, there is a shift towards green buildings and smart home technologies due to increased environmental awareness among urban residents.</w:t>
      </w:r>
    </w:p>
    <w:bookmarkEnd w:id="27"/>
    <w:bookmarkEnd w:id="28"/>
    <w:bookmarkStart w:id="29" w:name="Xa7e1e702c35eb8d42ab80d67ecedaa2a28095b1"/>
    <w:p>
      <w:pPr>
        <w:pStyle w:val="Heading2"/>
      </w:pPr>
      <w:r>
        <w:t xml:space="preserve">4. Challenges Faced by Sales Executives in Malaysia Kuala Lumpur</w:t>
      </w:r>
    </w:p>
    <w:p>
      <w:pPr>
        <w:pStyle w:val="FirstParagraph"/>
      </w:pPr>
      <w:r>
        <w:t xml:space="preserve">Despite the opportunities, Sales Executives in Malaysia Kuala Lumpur face several challenges:</w:t>
      </w:r>
    </w:p>
    <w:p>
      <w:pPr>
        <w:numPr>
          <w:ilvl w:val="0"/>
          <w:numId w:val="1001"/>
        </w:numPr>
        <w:pStyle w:val="Compact"/>
      </w:pPr>
      <w:r>
        <w:rPr>
          <w:bCs/>
          <w:b/>
        </w:rPr>
        <w:t xml:space="preserve">Saturation and Competition:</w:t>
      </w:r>
      <w:r>
        <w:t xml:space="preserve">The density of businesses in Malaysia Kuala Lumpur leads to high competition. Differentiating a product or service requires exceptional creativity and value proposition clarity.</w:t>
      </w:r>
    </w:p>
    <w:p>
      <w:pPr>
        <w:numPr>
          <w:ilvl w:val="0"/>
          <w:numId w:val="1001"/>
        </w:numPr>
        <w:pStyle w:val="Compact"/>
      </w:pPr>
      <w:r>
        <w:rPr>
          <w:bCs/>
          <w:b/>
        </w:rPr>
        <w:t xml:space="preserve">Economic Fluctuations:</w:t>
      </w:r>
      <w:r>
        <w:t xml:space="preserve">Inflation rates and currency fluctuations can impact consumer spending power, requiring Sales Executives to be agile in their pricing strategies and negotiation tactics.</w:t>
      </w:r>
    </w:p>
    <w:p>
      <w:pPr>
        <w:numPr>
          <w:ilvl w:val="0"/>
          <w:numId w:val="1001"/>
        </w:numPr>
        <w:pStyle w:val="Compact"/>
      </w:pPr>
      <w:r>
        <w:rPr>
          <w:bCs/>
          <w:b/>
        </w:rPr>
        <w:t xml:space="preserve">Talent Retention:</w:t>
      </w:r>
      <w:r>
        <w:t xml:space="preserve">The demand for skilled professionals is high. Sales Executives often face the challenge of retaining top talent in a competitive job market within Malaysia Kuala Lumpur.</w:t>
      </w:r>
    </w:p>
    <w:bookmarkEnd w:id="29"/>
    <w:bookmarkStart w:id="30" w:name="strategic-recommendations-for-success"/>
    <w:p>
      <w:pPr>
        <w:pStyle w:val="Heading2"/>
      </w:pPr>
      <w:r>
        <w:t xml:space="preserve">5. Strategic Recommendations for Success</w:t>
      </w:r>
    </w:p>
    <w:p>
      <w:pPr>
        <w:pStyle w:val="FirstParagraph"/>
      </w:pPr>
      <w:r>
        <w:t xml:space="preserve">To thrive as a Sales Executive in this dynamic environment, the following strategies are recommended:</w:t>
      </w:r>
    </w:p>
    <w:p>
      <w:pPr>
        <w:numPr>
          <w:ilvl w:val="0"/>
          <w:numId w:val="1002"/>
        </w:numPr>
        <w:pStyle w:val="Compact"/>
      </w:pPr>
      <w:r>
        <w:rPr>
          <w:bCs/>
          <w:b/>
        </w:rPr>
        <w:t xml:space="preserve">Cultural Competence Training:</w:t>
      </w:r>
      <w:r>
        <w:t xml:space="preserve">Ongoing training on cultural nuances and communication styles is essential for any Sales Executive operating in Malaysia Kuala Lumpur.</w:t>
      </w:r>
    </w:p>
    <w:p>
      <w:pPr>
        <w:numPr>
          <w:ilvl w:val="0"/>
          <w:numId w:val="1002"/>
        </w:numPr>
        <w:pStyle w:val="Compact"/>
      </w:pPr>
      <w:r>
        <w:rPr>
          <w:iCs/>
          <w:i/>
        </w:rPr>
        <w:t xml:space="preserve">Data-Driven Decision Making</w:t>
      </w:r>
      <w:r>
        <w:t xml:space="preserve">: Leveraging analytics to identify trends within Malaysia Kuala Lumpur will enable more targeted and efficient sales efforts.</w:t>
      </w:r>
    </w:p>
    <w:p>
      <w:pPr>
        <w:numPr>
          <w:ilvl w:val="0"/>
          <w:numId w:val="1002"/>
        </w:numPr>
        <w:pStyle w:val="Compact"/>
      </w:pPr>
      <w:r>
        <w:rPr>
          <w:bCs/>
          <w:b/>
        </w:rPr>
        <w:t xml:space="preserve">Sustainable Sales Practices:</w:t>
      </w:r>
      <w:r>
        <w:t xml:space="preserve">Clients in Malaysia Kuala Lumpur are increasingly valuing sustainability. Incorporating environmental and social governance (ESG) criteria into the sales pitch can be a significant differentiator.</w:t>
      </w:r>
    </w:p>
    <w:bookmarkEnd w:id="30"/>
    <w:bookmarkStart w:id="31" w:name="conclusion"/>
    <w:p>
      <w:pPr>
        <w:pStyle w:val="Heading2"/>
      </w:pPr>
      <w:r>
        <w:t xml:space="preserve">6. Conclusion</w:t>
      </w:r>
    </w:p>
    <w:p>
      <w:pPr>
        <w:pStyle w:val="FirstParagraph"/>
      </w:pPr>
      <w:r>
        <w:t xml:space="preserve">In conclusion, the role of the Sales Executive in Malaysia Kuala Lumpur is complex, dynamic, and critically important to business success. It requires a blend of traditional interpersonal skills and modern digital proficiency, all underpinned by a deep respect for cultural diversity. As Malaysia Kuala Lumpur continues to evolve as an economic powerhouse in Southeast Asia, those who can navigate its unique challenges while leveraging its opportunities will undoubtedly thrive.</w:t>
      </w:r>
    </w:p>
    <w:p>
      <w:pPr>
        <w:pStyle w:val="BodyText"/>
      </w:pPr>
      <w:r>
        <w:t xml:space="preserve">This term paper has highlighted that success in this region is not achieved through generic sales techniques alone but through a tailored, culturally intelligent, and data-informed approach. For organizations looking to establish or expand their presence in Malaysia Kuala Lumpur, investing in the development of their Sales Executives is not just an operational cost but a strategic investment with high potential returns.</w:t>
      </w:r>
    </w:p>
    <w:p>
      <w:r>
        <w:pict>
          <v:rect style="width:0;height:1.5pt" o:hralign="center" o:hrstd="t" o:hr="t"/>
        </w:pict>
      </w:r>
    </w:p>
    <w:p>
      <w:pPr>
        <w:pStyle w:val="FirstParagraph"/>
      </w:pPr>
      <w:r>
        <w:rPr>
          <w:iCs/>
          <w:i/>
        </w:rPr>
        <w:t xml:space="preserve">End of Document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Strategic Analysis in the Context of Malaysia Kuala Lumpur</dc:title>
  <dc:creator/>
  <dc:language>en</dc:language>
  <cp:keywords/>
  <dcterms:created xsi:type="dcterms:W3CDTF">2026-07-30T06:15:28Z</dcterms:created>
  <dcterms:modified xsi:type="dcterms:W3CDTF">2026-07-30T06:15:28Z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