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and</w:t>
      </w:r>
      <w:r>
        <w:t xml:space="preserve"> </w:t>
      </w:r>
      <w:r>
        <w:t xml:space="preserve">Operational</w:t>
      </w:r>
      <w:r>
        <w:t xml:space="preserve"> </w:t>
      </w:r>
      <w:r>
        <w:t xml:space="preserve">Dynamics</w:t>
      </w:r>
      <w:r>
        <w:t xml:space="preserve"> </w:t>
      </w:r>
      <w:r>
        <w:t xml:space="preserve">of</w:t>
      </w:r>
      <w:r>
        <w:t xml:space="preserve"> </w:t>
      </w:r>
      <w:r>
        <w:t xml:space="preserve">Sales</w:t>
      </w:r>
      <w:r>
        <w:t xml:space="preserve"> </w:t>
      </w:r>
      <w:r>
        <w:t xml:space="preserve">Executives</w:t>
      </w:r>
      <w:r>
        <w:t xml:space="preserve"> </w:t>
      </w:r>
      <w:r>
        <w:t xml:space="preserve">in</w:t>
      </w:r>
      <w:r>
        <w:t xml:space="preserve"> </w:t>
      </w:r>
      <w:r>
        <w:t xml:space="preserve">the</w:t>
      </w:r>
      <w:r>
        <w:t xml:space="preserve"> </w:t>
      </w:r>
      <w:r>
        <w:t xml:space="preserve">Commercial</w:t>
      </w:r>
      <w:r>
        <w:t xml:space="preserve"> </w:t>
      </w:r>
      <w:r>
        <w:t xml:space="preserve">Hub</w:t>
      </w:r>
      <w:r>
        <w:t xml:space="preserve"> </w:t>
      </w:r>
      <w:r>
        <w:t xml:space="preserve">of</w:t>
      </w:r>
      <w:r>
        <w:t xml:space="preserve"> </w:t>
      </w:r>
      <w:r>
        <w:t xml:space="preserve">Netherlands</w:t>
      </w:r>
      <w:r>
        <w:t xml:space="preserve"> </w:t>
      </w:r>
      <w:r>
        <w:t xml:space="preserve">Amsterdam</w:t>
      </w:r>
    </w:p>
    <w:bookmarkStart w:id="27" w:name="X92ee7336a1e65c0f9d24aca5a472bc0a5648a7c"/>
    <w:p>
      <w:pPr>
        <w:pStyle w:val="Heading1"/>
      </w:pPr>
      <w:r>
        <w:t xml:space="preserve">The Strategic Role and Operational Dynamics of Sales Executives in the Commercial Hub of Netherlands Amsterdam</w:t>
      </w:r>
    </w:p>
    <w:p>
      <w:pPr>
        <w:pStyle w:val="FirstParagraph"/>
      </w:pPr>
      <w:r>
        <w:rPr>
          <w:bCs/>
          <w:b/>
        </w:rPr>
        <w:t xml:space="preserve">Date:</w:t>
      </w:r>
      <w:r>
        <w:t xml:space="preserve"> </w:t>
      </w:r>
      <w:r>
        <w:t xml:space="preserve">October 26, 2023</w:t>
      </w:r>
      <w:r>
        <w:br/>
      </w:r>
      <w:r>
        <w:rPr>
          <w:bCs/>
          <w:b/>
        </w:rPr>
        <w:t xml:space="preserve">District:</w:t>
      </w:r>
      <w:r>
        <w:t xml:space="preserve"> </w:t>
      </w:r>
      <w:r>
        <w:t xml:space="preserve">Business Strategy &amp; Regional Economics</w:t>
      </w:r>
      <w:r>
        <w:br/>
      </w:r>
      <w:r>
        <w:rPr>
          <w:bCs/>
          <w:b/>
        </w:rPr>
        <w:t xml:space="preserve">Subject:</w:t>
      </w:r>
      <w:r>
        <w:t xml:space="preserve"> </w:t>
      </w:r>
      <w:r>
        <w:t xml:space="preserve">International Business Management</w:t>
      </w:r>
    </w:p>
    <w:bookmarkStart w:id="20" w:name="abstract"/>
    <w:p>
      <w:pPr>
        <w:pStyle w:val="Heading3"/>
      </w:pPr>
      <w:r>
        <w:t xml:space="preserve">Abstract</w:t>
      </w:r>
    </w:p>
    <w:p>
      <w:pPr>
        <w:pStyle w:val="FirstParagraph"/>
      </w:pPr>
      <w:r>
        <w:t xml:space="preserve">This term paper explores the critical function of the Sales Executive within the unique economic ecosystem of Netherlands Amsterdam. As one of Europe’s most competitive and digitally advanced markets, Amsterdam presents distinct challenges and opportunities for sales professionals. This document analyzes the cultural nuances, regulatory frameworks, and technological adaptations required for success in this region. It argues that a Sales Executive operating in Netherlands Amsterdam must transcend traditional selling techniques to become a strategic consultant capable of navigating high-context communication styles and rigorous compliance standards.</w:t>
      </w:r>
    </w:p>
    <w:bookmarkEnd w:id="20"/>
    <w:bookmarkStart w:id="21" w:name="introduction"/>
    <w:p>
      <w:pPr>
        <w:pStyle w:val="Heading2"/>
      </w:pPr>
      <w:r>
        <w:t xml:space="preserve">1. Introduction</w:t>
      </w:r>
    </w:p>
    <w:p>
      <w:pPr>
        <w:pStyle w:val="FirstParagraph"/>
      </w:pPr>
      <w:r>
        <w:t xml:space="preserve">In the contemporary global marketplace, the role of sales has evolved from transactional exchanges to relationship-based consulting. Nowhere is this evolution more pronounced than in Netherlands Amsterdam, a city that serves as a pivotal gateway for international trade into Northern Europe. For multinational corporations and local enterprises alike, the effectiveness of their revenue generation hinges significantly on the capabilities of their Sales Executives. This term paper aims to dissect the specific requirements for a Sales Executive operating in this dynamic region.</w:t>
      </w:r>
    </w:p>
    <w:p>
      <w:pPr>
        <w:pStyle w:val="BodyText"/>
      </w:pPr>
      <w:r>
        <w:t xml:space="preserve">The Netherlands Amsterdam is not merely a geographic location but an economic powerhouse characterized by high digital literacy, multilingual populations, and a pragmatic business culture. Consequently, the profile of a successful Sales Executive here differs markedly from those in less developed or more hierarchical markets. Understanding the interplay between individual performance metrics and regional characteristics is essential for organizational success.</w:t>
      </w:r>
    </w:p>
    <w:bookmarkEnd w:id="21"/>
    <w:bookmarkStart w:id="22" w:name="Xc739fa3fd7bee141f0399cc5a3970d3a8d42a44"/>
    <w:p>
      <w:pPr>
        <w:pStyle w:val="Heading2"/>
      </w:pPr>
      <w:r>
        <w:t xml:space="preserve">2. The Cultural Context: Pragmatism and Directness</w:t>
      </w:r>
    </w:p>
    <w:p>
      <w:pPr>
        <w:pStyle w:val="FirstParagraph"/>
      </w:pPr>
      <w:r>
        <w:t xml:space="preserve">To understand the Sales Executive role in Netherlands Amsterdam, one must first grasp the underlying cultural fabric of Dutch business etiquette. The Dutch are renowned for their directness, a trait that can be misconstrued by outsiders as rudeness but is actually viewed as efficiency and honesty. A Sales Executive in this region must possess high emotional intelligence to interpret this direct feedback not as rejection, but as valuable data for refining proposals.</w:t>
      </w:r>
    </w:p>
    <w:p>
      <w:pPr>
        <w:pStyle w:val="BodyText"/>
      </w:pPr>
      <w:r>
        <w:t xml:space="preserve">In the context of Netherlands Amsterdam, building trust is paramount. Unlike some Asian or Latin American markets where relationship building precedes business discussion, Dutch clients often prefer to get straight to the point while simultaneously valuing transparency. A Sales Executive must demonstrate expertise and integrity early in the interaction. The concept of "doe maar normaal" (act normal) permeates business interactions in Netherlands Amsterdam; ostentatious sales pitches or exaggerated claims are generally met with skepticism. Therefore, the Sales Executive must adopt a modest yet confident demeanor, focusing on factual evidence and logical arguments rather than persuasive fluff.</w:t>
      </w:r>
    </w:p>
    <w:bookmarkEnd w:id="22"/>
    <w:bookmarkStart w:id="23" w:name="regulatory-and-ethical-standards"/>
    <w:p>
      <w:pPr>
        <w:pStyle w:val="Heading2"/>
      </w:pPr>
      <w:r>
        <w:t xml:space="preserve">3. Regulatory and Ethical Standards</w:t>
      </w:r>
    </w:p>
    <w:p>
      <w:pPr>
        <w:pStyle w:val="FirstParagraph"/>
      </w:pPr>
      <w:r>
        <w:t xml:space="preserve">The legal environment in Netherlands Amsterdam is stringent, governed by both national laws and European Union regulations. For a Sales Executive, compliance is not optional; it is a foundational element of the job description. The General Data Protection Regulation (GDPR) has profound implications for how sales teams handle customer data. In Amsterdam, where digital transformation leads the way in Europe, Sales Executives must be well-versed in data privacy laws.</w:t>
      </w:r>
    </w:p>
    <w:p>
      <w:pPr>
        <w:pStyle w:val="BodyText"/>
      </w:pPr>
      <w:r>
        <w:t xml:space="preserve">Furthermore, the Dutch approach to corruption and bribery is zero-tolerance. The Netherlands consistently ranks among the least corrupt countries globally. A Sales Executive operating here must adhere to impeccable ethical standards. Any perceived lapse in integrity can instantly terminate business relationships and damage reputations irreparably. This rigorous ethical landscape requires Sales Executives to be not only skilled negotiators but also diligent guardians of corporate compliance.</w:t>
      </w:r>
    </w:p>
    <w:bookmarkEnd w:id="23"/>
    <w:bookmarkStart w:id="24" w:name="X3c680ec20d0f065a27bb1cdda3950dd25df1b73"/>
    <w:p>
      <w:pPr>
        <w:pStyle w:val="Heading2"/>
      </w:pPr>
      <w:r>
        <w:t xml:space="preserve">4. Digital Proficiency and the Amsterdam Tech Ecosystem</w:t>
      </w:r>
    </w:p>
    <w:p>
      <w:pPr>
        <w:pStyle w:val="FirstParagraph"/>
      </w:pPr>
      <w:r>
        <w:t xml:space="preserve">Netherlands Amsterdam is widely recognized as a leading tech hub in Europe, hosting numerous startups, scale-ups, and established multinational technology firms. This digital saturation demands that a Sales Executive be technologically proficient. Modern sales cycles in this region are heavily influenced by digital touchpoints. From using Customer Relationship Management (CRM) systems to leveraging social selling techniques on LinkedIn, the Amsterdam Sales Executive must be fluent in digital tools.</w:t>
      </w:r>
    </w:p>
    <w:p>
      <w:pPr>
        <w:pStyle w:val="BodyText"/>
      </w:pPr>
      <w:r>
        <w:t xml:space="preserve">Moreover, the products and services often sold in Netherlands Amsterdam are themselves highly technical or software-based. Therefore, a Sales Executive cannot rely solely on soft skills; they must possess a deep understanding of the product’s technical specifications and value proposition. The ability to conduct virtual demonstrations and manage remote sales processes is no longer an asset but a necessity for any professional aiming for success in this specific geographic market.</w:t>
      </w:r>
    </w:p>
    <w:bookmarkEnd w:id="24"/>
    <w:bookmarkStart w:id="25" w:name="multilingual-competence"/>
    <w:p>
      <w:pPr>
        <w:pStyle w:val="Heading2"/>
      </w:pPr>
      <w:r>
        <w:t xml:space="preserve">5. Multilingual Competence</w:t>
      </w:r>
    </w:p>
    <w:p>
      <w:pPr>
        <w:pStyle w:val="FirstParagraph"/>
      </w:pPr>
      <w:r>
        <w:t xml:space="preserve">While English is the lingua franca of business in Netherlands Amsterdam, proficiency in Dutch remains a significant competitive advantage. Many local stakeholders, particularly older generations or those operating primarily within domestic supply chains, prefer communication in their native language. A Sales Executive who speaks Dutch demonstrates respect for local culture and facilitates deeper connection with clients.</w:t>
      </w:r>
    </w:p>
    <w:p>
      <w:pPr>
        <w:pStyle w:val="BodyText"/>
      </w:pPr>
      <w:r>
        <w:t xml:space="preserve">However, the international nature of Amsterdam means that Sales Executives must also be adaptable to various linguistic backgrounds. The city hosts a massive expatriate community, creating a diverse client base. Flexibility in communication styles and languages allows the Sales Executive to bridge cultural gaps effectively, ensuring that no potential opportunity is lost due to language barriers.</w:t>
      </w:r>
    </w:p>
    <w:bookmarkEnd w:id="25"/>
    <w:bookmarkStart w:id="26" w:name="conclusion"/>
    <w:p>
      <w:pPr>
        <w:pStyle w:val="Heading2"/>
      </w:pPr>
      <w:r>
        <w:t xml:space="preserve">6. Conclusion</w:t>
      </w:r>
    </w:p>
    <w:p>
      <w:pPr>
        <w:pStyle w:val="FirstParagraph"/>
      </w:pPr>
      <w:r>
        <w:t xml:space="preserve">In conclusion, the position of a Sales Executive in Netherlands Amsterdam is complex and multifaceted. It requires a unique blend of direct communication skills, ethical integrity, digital fluency, and cultural sensitivity. The market environment demands more than just persuasion; it requires consultative expertise and strategic partnership building.</w:t>
      </w:r>
    </w:p>
    <w:p>
      <w:pPr>
        <w:pStyle w:val="BodyText"/>
      </w:pPr>
      <w:r>
        <w:t xml:space="preserve">Organizations looking to succeed in this region must recognize that their Sales Executives are the face of their brand in a highly discerning market. By investing in training that addresses the specific nuances of working in Netherlands Amsterdam—such as GDPR compliance, direct feedback acceptance, and digital tool mastery—companies can empower their sales forces to thrive. Ultimately, the successful Sales Executive is not just a seller of goods but a trusted advisor who navigates the sophisticated business landscape of one of Europe’s most vibrant economic centers.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and Operational Dynamics of Sales Executives in the Commercial Hub of Netherlands Amsterdam</dc:title>
  <dc:creator/>
  <cp:keywords/>
  <dcterms:created xsi:type="dcterms:W3CDTF">2026-07-29T14:47:28Z</dcterms:created>
  <dcterms:modified xsi:type="dcterms:W3CDTF">2026-07-29T14:47:28Z</dcterms:modified>
</cp:coreProperties>
</file>

<file path=docProps/custom.xml><?xml version="1.0" encoding="utf-8"?>
<Properties xmlns="http://schemas.openxmlformats.org/officeDocument/2006/custom-properties" xmlns:vt="http://schemas.openxmlformats.org/officeDocument/2006/docPropsVTypes"/>
</file>