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Sales</w:t>
      </w:r>
      <w:r>
        <w:t xml:space="preserve"> </w:t>
      </w:r>
      <w:r>
        <w:t xml:space="preserve">Execution</w:t>
      </w:r>
      <w:r>
        <w:t xml:space="preserve"> </w:t>
      </w:r>
      <w:r>
        <w:t xml:space="preserve">in</w:t>
      </w:r>
      <w:r>
        <w:t xml:space="preserve"> </w:t>
      </w:r>
      <w:r>
        <w:t xml:space="preserve">United</w:t>
      </w:r>
      <w:r>
        <w:t xml:space="preserve"> </w:t>
      </w:r>
      <w:r>
        <w:t xml:space="preserve">Kingdom</w:t>
      </w:r>
      <w:r>
        <w:t xml:space="preserve"> </w:t>
      </w:r>
      <w:r>
        <w:t xml:space="preserve">London</w:t>
      </w:r>
    </w:p>
    <w:bookmarkStart w:id="31" w:name="Xb31f660c1359fd842145362580a31befa16c0b6"/>
    <w:p>
      <w:pPr>
        <w:pStyle w:val="Heading1"/>
      </w:pPr>
      <w:r>
        <w:t xml:space="preserve">The Dynamics of a Sales Executive Role within the United Kingdom London Market</w:t>
      </w:r>
    </w:p>
    <w:p>
      <w:pPr>
        <w:pStyle w:val="FirstParagraph"/>
      </w:pPr>
      <w:r>
        <w:rPr>
          <w:bCs/>
          <w:b/>
        </w:rPr>
        <w:t xml:space="preserve">Date:</w:t>
      </w:r>
      <w:r>
        <w:t xml:space="preserve"> </w:t>
      </w:r>
      <w:r>
        <w:t xml:space="preserve">October 24, 2023</w:t>
      </w:r>
      <w:r>
        <w:br/>
      </w:r>
      <w:r>
        <w:rPr>
          <w:bCs/>
          <w:b/>
        </w:rPr>
        <w:t xml:space="preserve">Degree Program:</w:t>
      </w:r>
      <w:r>
        <w:t xml:space="preserve">Business Administration and Management</w:t>
      </w:r>
      <w:r>
        <w:br/>
      </w:r>
      <w:r>
        <w:rPr>
          <w:bCs/>
          <w:b/>
        </w:rPr>
        <w:t xml:space="preserve">Subject:</w:t>
      </w:r>
      <w:r>
        <w:t xml:space="preserve">Sales Strategy and Regional Economic Analysis</w:t>
      </w:r>
    </w:p>
    <w:bookmarkStart w:id="20" w:name="abstract"/>
    <w:p>
      <w:pPr>
        <w:pStyle w:val="Heading3"/>
      </w:pPr>
      <w:r>
        <w:t xml:space="preserve">Abstract</w:t>
      </w:r>
    </w:p>
    <w:p>
      <w:pPr>
        <w:pStyle w:val="FirstParagraph"/>
      </w:pPr>
      <w:r>
        <w:t xml:space="preserve">This term paper examines the critical role of the Sales Executive within the specific economic and cultural context of United Kingdom London. As one of the world’s premier financial and commercial hubs, London presents unique challenges and opportunities for sales professionals. This document analyzes the competencies required for success, the impact of local regulatory frameworks such as GDPR, cultural nuances in business etiquette, and digital transformation trends influencing sales methodologies in this specific metropolitan area.</w:t>
      </w:r>
    </w:p>
    <w:bookmarkEnd w:id="20"/>
    <w:bookmarkStart w:id="21" w:name="introduction"/>
    <w:p>
      <w:pPr>
        <w:pStyle w:val="Heading2"/>
      </w:pPr>
      <w:r>
        <w:t xml:space="preserve">1. Introduction</w:t>
      </w:r>
    </w:p>
    <w:p>
      <w:pPr>
        <w:pStyle w:val="FirstParagraph"/>
      </w:pPr>
      <w:r>
        <w:t xml:space="preserve">The modern business landscape is characterized by rapid technological change and intense global competition. In this environment, the position of a Sales Executive has evolved from simple transactional selling to becoming a strategic consultant and relationship manager. Nowhere is this evolution more pronounced than in United Kingdom London, a city that serves as the beating heart of European commerce. For organizations operating within United Kingdom London, the ability to secure and maintain high-value contracts is contingent upon hiring Sales Executives who possess not only robust sales skills but also a deep understanding of local market dynamics.</w:t>
      </w:r>
    </w:p>
    <w:p>
      <w:pPr>
        <w:pStyle w:val="BodyText"/>
      </w:pPr>
      <w:r>
        <w:t xml:space="preserve">This term paper aims to dissect the multifaceted responsibilities of a Sales Executive in this region. It argues that success in United Kingdom London requires a hybrid approach combining traditional consultative selling techniques with an acute awareness of legal compliance, cultural diversity, and digital proficiency. By focusing on these elements, companies can optimize their sales force to navigate the complexities of one of the world's most competitive markets.</w:t>
      </w:r>
    </w:p>
    <w:bookmarkEnd w:id="21"/>
    <w:bookmarkStart w:id="22" w:name="X2bf6f6cc4b99898b9b87c4ea403e2fec15ca5e4"/>
    <w:p>
      <w:pPr>
        <w:pStyle w:val="Heading2"/>
      </w:pPr>
      <w:r>
        <w:t xml:space="preserve">2. The Unique Profile of United Kingdom London</w:t>
      </w:r>
    </w:p>
    <w:p>
      <w:pPr>
        <w:pStyle w:val="FirstParagraph"/>
      </w:pPr>
      <w:r>
        <w:t xml:space="preserve">To understand the role of a Sales Executive, one must first appreciate the environment in which they operate. United Kingdom London is not merely a city; it is a global financial center with over 480,000 businesses and more than seven million residents. The density of corporate headquarters, multinational firms, and innovative startups creates a saturated yet highly lucrative market.</w:t>
      </w:r>
    </w:p>
    <w:p>
      <w:pPr>
        <w:pStyle w:val="BodyText"/>
      </w:pPr>
      <w:r>
        <w:t xml:space="preserve">Furthermore, the cultural fabric of United Kingdom London is exceptionally diverse. A Sales Executive operating here must navigate a multicultural landscape where communication styles vary significantly across different demographics and international client bases. The "London pace" is notoriously fast; decision-making cycles can be quicker than in other regions, yet trust-building remains paramount. Unlike some markets where price is the primary driver, clients in United Kingdom London often prioritize service quality, reliability, and long-term partnership potential. Therefore, the Sales Executive must act as a bridge between the company’s offerings and these nuanced client expectations.</w:t>
      </w:r>
    </w:p>
    <w:bookmarkEnd w:id="22"/>
    <w:bookmarkStart w:id="26" w:name="Xdcb88541ad829553931565df916e691f88076cd"/>
    <w:p>
      <w:pPr>
        <w:pStyle w:val="Heading2"/>
      </w:pPr>
      <w:r>
        <w:t xml:space="preserve">3. Core Competencies of a Modern Sales Executive</w:t>
      </w:r>
    </w:p>
    <w:p>
      <w:pPr>
        <w:pStyle w:val="FirstParagraph"/>
      </w:pPr>
      <w:r>
        <w:t xml:space="preserve">The contemporary Sales Executive in United Kingdom London requires a sophisticated skill set that extends beyond basic negotiation tactics. Several key competencies define success in this role:</w:t>
      </w:r>
    </w:p>
    <w:bookmarkStart w:id="23" w:name="Xf73323f46625684eced81217ec4160b0f89438d"/>
    <w:p>
      <w:pPr>
        <w:pStyle w:val="Heading3"/>
      </w:pPr>
      <w:r>
        <w:t xml:space="preserve">3.1 Consultative Selling and Emotional Intelligence</w:t>
      </w:r>
    </w:p>
    <w:p>
      <w:pPr>
        <w:pStyle w:val="FirstParagraph"/>
      </w:pPr>
      <w:r>
        <w:t xml:space="preserve">In the high-stakes environment of United Kingdom London, product features alone rarely close deals. Sales Executives must employ consultative selling methods, identifying client pain points and offering tailored solutions. This requires high emotional intelligence (EQ) to read non-verbal cues and build rapport quickly. Given the busy schedules of executives in Canary Wharf or the City of London, a Sales Executive must demonstrate respect for time while maintaining a personalized approach.</w:t>
      </w:r>
    </w:p>
    <w:bookmarkEnd w:id="23"/>
    <w:bookmarkStart w:id="24" w:name="digital-literacy-and-crm-proficiency"/>
    <w:p>
      <w:pPr>
        <w:pStyle w:val="Heading3"/>
      </w:pPr>
      <w:r>
        <w:t xml:space="preserve">3.2 Digital Literacy and CRM Proficiency</w:t>
      </w:r>
    </w:p>
    <w:p>
      <w:pPr>
        <w:pStyle w:val="FirstParagraph"/>
      </w:pPr>
      <w:r>
        <w:t xml:space="preserve">Digital transformation has revolutionized how Sales Executives operate. In United Kingdom London, proficiency in Customer Relationship Management (CRM) tools such as Salesforce or HubSpot is non-negotiable. Data analytics allows Sales Executives to predict customer behavior, segment markets effectively, and personalize outreach. The ability to leverage LinkedIn for social selling and utilize data-driven insights is what separates average performers from top-tier Sales Executives in this tech-forward city.</w:t>
      </w:r>
    </w:p>
    <w:bookmarkEnd w:id="24"/>
    <w:bookmarkStart w:id="25" w:name="regulatory-compliance-gdpr"/>
    <w:p>
      <w:pPr>
        <w:pStyle w:val="Heading3"/>
      </w:pPr>
      <w:r>
        <w:t xml:space="preserve">3.3 Regulatory Compliance: GDPR</w:t>
      </w:r>
    </w:p>
    <w:p>
      <w:pPr>
        <w:pStyle w:val="FirstParagraph"/>
      </w:pPr>
      <w:r>
        <w:t xml:space="preserve">A critical aspect of being a Sales Executive in United Kingdom London is adherence to the General Data Protection Regulation (GDPR). The UK has retained GDPR principles into domestic law, imposing strict rules on data collection and processing. A Sales Executive must be rigorously trained in compliance protocols to avoid severe penalties. This includes obtaining explicit consent for marketing communications and ensuring secure handling of client data throughout the sales funnel.</w:t>
      </w:r>
    </w:p>
    <w:bookmarkEnd w:id="25"/>
    <w:bookmarkEnd w:id="26"/>
    <w:bookmarkStart w:id="27" w:name="X526cb59017efe7eb96abdd9566d5e4dd533f435"/>
    <w:p>
      <w:pPr>
        <w:pStyle w:val="Heading2"/>
      </w:pPr>
      <w:r>
        <w:t xml:space="preserve">4. Challenges Facing Sales Executives in United Kingdom London</w:t>
      </w:r>
    </w:p>
    <w:p>
      <w:pPr>
        <w:pStyle w:val="FirstParagraph"/>
      </w:pPr>
      <w:r>
        <w:t xml:space="preserve">Navigating the market in United Kingdom London is fraught with challenges. Post-Brexit economic adjustments have introduced new layers of complexity regarding trade regulations and workforce mobility, affecting how Sales Executives approach international clients or manage diverse teams. Additionally, the high cost of living and doing business in United Kingdom London drives up operational costs, requiring Sales Executives to justify higher price points through superior value propositions.</w:t>
      </w:r>
    </w:p>
    <w:p>
      <w:pPr>
        <w:pStyle w:val="BodyText"/>
      </w:pPr>
      <w:r>
        <w:t xml:space="preserve">Competition is fierce. Whether in fintech, real estate, or professional services, a Sales Executive faces numerous rivals vying for the same attention. This saturation necessitates constant innovation in outreach strategies and an agile mindset capable of pivoting quickly when market conditions shift.</w:t>
      </w:r>
    </w:p>
    <w:bookmarkEnd w:id="27"/>
    <w:bookmarkStart w:id="28" w:name="X1d4be0e77145420856f0c4e22c0205c8873a407"/>
    <w:p>
      <w:pPr>
        <w:pStyle w:val="Heading2"/>
      </w:pPr>
      <w:r>
        <w:t xml:space="preserve">5. Strategic Recommendations for Organizations</w:t>
      </w:r>
    </w:p>
    <w:p>
      <w:pPr>
        <w:pStyle w:val="FirstParagraph"/>
      </w:pPr>
      <w:r>
        <w:t xml:space="preserve">To maximize the effectiveness of their Sales Executives, organizations based in or targeting United Kingdom London should implement strategic training programs focused on cultural competency and regulatory knowledge. Investing in continuous professional development ensures that Sales Executives remain abreast of technological advancements and legal changes.</w:t>
      </w:r>
    </w:p>
    <w:p>
      <w:pPr>
        <w:pStyle w:val="BodyText"/>
      </w:pPr>
      <w:r>
        <w:t xml:space="preserve">Moreover, fostering a culture of feedback and collaboration within the sales team can enhance performance. Mentoring programs that pair junior Sales Executives with seasoned veterans can accelerate learning curves regarding the specific nuances of United Kingdom London’s business etiquette. Leveraging local industry networks and events is also crucial for lead generation and brand visibility.</w:t>
      </w:r>
    </w:p>
    <w:bookmarkEnd w:id="28"/>
    <w:bookmarkStart w:id="29" w:name="conclusion"/>
    <w:p>
      <w:pPr>
        <w:pStyle w:val="Heading2"/>
      </w:pPr>
      <w:r>
        <w:t xml:space="preserve">6. Conclusion</w:t>
      </w:r>
    </w:p>
    <w:p>
      <w:pPr>
        <w:pStyle w:val="FirstParagraph"/>
      </w:pPr>
      <w:r>
        <w:t xml:space="preserve">In conclusion, the role of a Sales Executive in United Kingdom London is complex, demanding a blend of strategic thinking, technical proficiency, and cultural agility. The specific context of United Kingdom London imposes high standards for compliance, speed, and quality that distinguish it from other global markets. As this term paper has outlined, success in this role depends on more than just closing deals; it requires building lasting relationships grounded in trust and value.</w:t>
      </w:r>
    </w:p>
    <w:p>
      <w:pPr>
        <w:pStyle w:val="BodyText"/>
      </w:pPr>
      <w:r>
        <w:t xml:space="preserve">For businesses aiming to thrive in United Kingdom London, investing in the recruitment and development of high-caliber Sales Executives is not merely an operational necessity but a strategic imperative. By understanding the unique pressures and opportunities inherent to United Kingdom London, companies can empower their sales forces to drive sustainable growth and maintain a competitive edge in this dynamic global hub.</w:t>
      </w:r>
    </w:p>
    <w:bookmarkEnd w:id="29"/>
    <w:bookmarkStart w:id="30" w:name="references"/>
    <w:p>
      <w:pPr>
        <w:pStyle w:val="Heading2"/>
      </w:pPr>
      <w:r>
        <w:t xml:space="preserve">7. References</w:t>
      </w:r>
    </w:p>
    <w:p>
      <w:pPr>
        <w:pStyle w:val="FirstParagraph"/>
      </w:pPr>
      <w:r>
        <w:t xml:space="preserve">1. Office for National Statistics (ONS). "Business Demographics in the City of London."</w:t>
      </w:r>
    </w:p>
    <w:p>
      <w:pPr>
        <w:pStyle w:val="BodyText"/>
      </w:pPr>
      <w:r>
        <w:t xml:space="preserve">2. Information Commissioner’s Office (ICO). "Guide to the UK General Data Protection Regulation (UK GDPR).</w:t>
      </w:r>
    </w:p>
    <w:p>
      <w:pPr>
        <w:pStyle w:val="BodyText"/>
      </w:pPr>
      <w:r>
        <w:t xml:space="preserve">3. Harvard Business Review. "The Changing Role of Sales in a Digital Economy."</w:t>
      </w:r>
    </w:p>
    <w:p>
      <w:pPr>
        <w:pStyle w:val="BodyText"/>
      </w:pPr>
      <w:r>
        <w:t xml:space="preserve">4. London Chamber of Commerce and Industry. "Annual Economic Outlook for United Kingdom London."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Sales Execution in United Kingdom London</dc:title>
  <dc:creator/>
  <dc:language>en</dc:language>
  <cp:keywords/>
  <dcterms:created xsi:type="dcterms:W3CDTF">2026-07-29T16:09:03Z</dcterms:created>
  <dcterms:modified xsi:type="dcterms:W3CDTF">2026-07-29T16:09:03Z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