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d0213864610dfa2869b4523f676e10f32d4f1a1"/>
    <w:p>
      <w:pPr>
        <w:pStyle w:val="Heading1"/>
      </w:pPr>
      <w:r>
        <w:t xml:space="preserve">The Dynamic Sales Executive in United States Miami</w:t>
      </w:r>
    </w:p>
    <w:p>
      <w:pPr>
        <w:pStyle w:val="FirstParagraph"/>
      </w:pPr>
      <w:r>
        <w:t xml:space="preserve">A Term Paper on Market Dynamics, Cultural Nuances, and Strategic Sales Leadership in a Global Metropolis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Business Administration / Regional Sales Strategy</w:t>
      </w:r>
      <w:r>
        <w:br/>
      </w:r>
      <w:r>
        <w:rPr>
          <w:bCs/>
          <w:b/>
        </w:rPr>
        <w:t xml:space="preserve">Location Focus:</w:t>
      </w:r>
    </w:p>
    <w:bookmarkStart w:id="20" w:name="i.-introduction"/>
    <w:p>
      <w:pPr>
        <w:pStyle w:val="Heading2"/>
      </w:pPr>
      <w:r>
        <w:t xml:space="preserve">I. Introduction</w:t>
      </w:r>
    </w:p>
    <w:p>
      <w:pPr>
        <w:pStyle w:val="FirstParagraph"/>
      </w:pPr>
      <w:r>
        <w:t xml:space="preserve">The landscape of modern commerce is increasingly defined by regional specialization and cultural fluency. In this context, the role of a Sales Executive is no longer merely about transactional closing but encompasses strategic relationship building, market analysis, and cross-cultural communication. This term paper examines the specific demands placed upon a Sales Executive operating within United States Miami. As a city that serves as the "Capital of Latin America" and a primary gateway to international trade for the United States, Miami presents a unique ecosystem that requires distinct skills from its commercial representatives.</w:t>
      </w:r>
    </w:p>
    <w:p>
      <w:pPr>
        <w:pStyle w:val="BodyText"/>
      </w:pPr>
      <w:r>
        <w:t xml:space="preserve">Miami is not just another major metropolitan area in the Northeast corridor; it is a bifurcated market where North American corporate structures intersect with Latin American entrepreneurial vigor. For a Sales Executive stationed in this hub, success depends on an acute understanding of local economic drivers, including tourism, international banking, real estate development, and logistics. This paper argues that the effective Sales Executive in Miami must function as both a domestic sales leader and an international trade facilitator.</w:t>
      </w:r>
    </w:p>
    <w:bookmarkEnd w:id="20"/>
    <w:bookmarkStart w:id="21" w:name="X5a662c6b3cd398512585a8ff799a25ea1d2326f"/>
    <w:p>
      <w:pPr>
        <w:pStyle w:val="Heading2"/>
      </w:pPr>
      <w:r>
        <w:t xml:space="preserve">II. The Economic Landscape of United States Miami</w:t>
      </w:r>
    </w:p>
    <w:p>
      <w:pPr>
        <w:pStyle w:val="FirstParagraph"/>
      </w:pPr>
      <w:r>
        <w:t xml:space="preserve">To understand the responsibilities of a Sales Executive, one must first comprehend the market they serve. United States Miami is characterized by its status as a global hub for finance, commerce, art, and culture. The city’s economy is heavily reliant on several key sectors that drive sales activity:</w:t>
      </w:r>
    </w:p>
    <w:p>
      <w:pPr>
        <w:numPr>
          <w:ilvl w:val="0"/>
          <w:numId w:val="1001"/>
        </w:numPr>
        <w:pStyle w:val="Compact"/>
      </w:pPr>
      <w:r>
        <w:rPr>
          <w:bCs/>
          <w:b/>
        </w:rPr>
        <w:t xml:space="preserve">International Trade and Logistics:</w:t>
      </w:r>
      <w:r>
        <w:t xml:space="preserve"> </w:t>
      </w:r>
      <w:r>
        <w:t xml:space="preserve">As the premier port for container traffic entering the U.S. from Latin America and the Caribbean,</w:t>
      </w:r>
    </w:p>
    <w:p>
      <w:pPr>
        <w:numPr>
          <w:ilvl w:val="0"/>
          <w:numId w:val="1001"/>
        </w:numPr>
        <w:pStyle w:val="Compact"/>
      </w:pPr>
      <w:r>
        <w:rPr>
          <w:bCs/>
          <w:b/>
        </w:rPr>
        <w:t xml:space="preserve">Tourism and Hospitality:</w:t>
      </w:r>
      <w:r>
        <w:t xml:space="preserve">The influx of millions of annual visitors creates a constant demand for B2B services related to hospitality management, event planning, and retail supply.</w:t>
      </w:r>
    </w:p>
    <w:p>
      <w:pPr>
        <w:numPr>
          <w:ilvl w:val="0"/>
          <w:numId w:val="1001"/>
        </w:numPr>
        <w:pStyle w:val="Compact"/>
      </w:pPr>
      <w:r>
        <w:rPr>
          <w:bCs/>
          <w:b/>
        </w:rPr>
        <w:t xml:space="preserve">Real Estate Development:</w:t>
      </w:r>
      <w:r>
        <w:t xml:space="preserve">Miami has experienced a boom in high-rise residential and commercial construction, requiring specialized sales strategies for luxury properties and commercial leases.</w:t>
      </w:r>
    </w:p>
    <w:p>
      <w:pPr>
        <w:numPr>
          <w:ilvl w:val="0"/>
          <w:numId w:val="1001"/>
        </w:numPr>
        <w:pStyle w:val="Compact"/>
      </w:pPr>
      <w:r>
        <w:rPr>
          <w:bCs/>
          <w:b/>
        </w:rPr>
        <w:t xml:space="preserve">Tech and Startup Ecosystem:</w:t>
      </w:r>
      <w:r>
        <w:t xml:space="preserve">In recent years,</w:t>
      </w:r>
    </w:p>
    <w:p>
      <w:pPr>
        <w:pStyle w:val="FirstParagraph"/>
      </w:pPr>
      <w:r>
        <w:t xml:space="preserve">A Sales Executive operating in this environment must navigate a market that is highly competitive yet rapidly expanding. The density of multinational corporations means that the bar for professionalism and product knowledge is exceptionally high.</w:t>
      </w:r>
    </w:p>
    <w:bookmarkEnd w:id="21"/>
    <w:bookmarkStart w:id="22" w:name="Xb0da18a7dacf0ff26f0acf7200af9ba9945b39a"/>
    <w:p>
      <w:pPr>
        <w:pStyle w:val="Heading2"/>
      </w:pPr>
      <w:r>
        <w:t xml:space="preserve">III. Cross-Cultural Competence as a Core Competency</w:t>
      </w:r>
    </w:p>
    <w:p>
      <w:pPr>
        <w:pStyle w:val="FirstParagraph"/>
      </w:pPr>
      <w:r>
        <w:t xml:space="preserve">One of the most distinguishing features of working as a Sales Executive in United States Miami is the requirement for bilingual proficiency and cultural sensitivity. While English is the primary language of business, Spanish (and increasingly Portuguese) is spoken widely in commercial interactions. A Sales Executive who lacks fluency in these languages may find themselves excluded from critical networking opportunities or client negotiations.</w:t>
      </w:r>
    </w:p>
    <w:p>
      <w:pPr>
        <w:pStyle w:val="BodyText"/>
      </w:pPr>
      <w:r>
        <w:t xml:space="preserve">Furthermore, business etiquette in Miami differs significantly from that of traditional American cities like New York or Chicago. The culture here blends the directness of U.S. corporate America with the relational warmth typical of Latin American business practices. For a Sales Executive, this means that building rapport is not merely a preliminary step but an integral part of the sales cycle. Trust is established through personal connection and shared cultural understanding before contractual details are discussed.</w:t>
      </w:r>
    </w:p>
    <w:p>
      <w:pPr>
        <w:pStyle w:val="BodyText"/>
      </w:pPr>
      <w:r>
        <w:t xml:space="preserve">This dual-culture approach requires emotional intelligence and adaptability. A Sales Executive must be able to switch between formal, data-driven presentations for U.S.-based stakeholders and more conversational, relationship-focused dialogues with international partners. Failure to recognize these nuances can lead to lost deals and damaged reputations within the tight-knit Miami business community.</w:t>
      </w:r>
    </w:p>
    <w:bookmarkEnd w:id="22"/>
    <w:bookmarkStart w:id="26" w:name="Xc18fe9d31a815cd250c47a362799399838d77f3"/>
    <w:p>
      <w:pPr>
        <w:pStyle w:val="Heading2"/>
      </w:pPr>
      <w:r>
        <w:t xml:space="preserve">IV. Strategic Challenges and Opportunities</w:t>
      </w:r>
    </w:p>
    <w:bookmarkStart w:id="23" w:name="a.-competition-and-market-saturation"/>
    <w:p>
      <w:pPr>
        <w:pStyle w:val="Heading3"/>
      </w:pPr>
      <w:r>
        <w:t xml:space="preserve">A. Competition and Market Saturation</w:t>
      </w:r>
    </w:p>
    <w:p>
      <w:pPr>
        <w:pStyle w:val="FirstParagraph"/>
      </w:pPr>
      <w:r>
        <w:t xml:space="preserve">Miami’s attractiveness as a business hub has led to an influx of competitors, both local and national. A Sales Executive must differentiate themselves through specialized knowledge rather than generic pitching techniques. Understanding the specific regulatory environments of Latin American markets can provide a significant competitive advantage, allowing the Sales Executive to offer insights that go beyond simple product features.</w:t>
      </w:r>
    </w:p>
    <w:bookmarkEnd w:id="23"/>
    <w:bookmarkStart w:id="24" w:name="b.-economic-volatility"/>
    <w:p>
      <w:pPr>
        <w:pStyle w:val="Heading3"/>
      </w:pPr>
      <w:r>
        <w:t xml:space="preserve">B. Economic Volatility</w:t>
      </w:r>
    </w:p>
    <w:p>
      <w:pPr>
        <w:pStyle w:val="FirstParagraph"/>
      </w:pPr>
      <w:r>
        <w:t xml:space="preserve">Sectors such as real estate and tourism are sensitive to global economic shifts and geopolitical tensions. A Sales Executive in Miami must be agile, capable of pivoting strategies when market conditions change due to external factors like currency fluctuations or changes in international travel policies.</w:t>
      </w:r>
    </w:p>
    <w:bookmarkEnd w:id="24"/>
    <w:bookmarkStart w:id="25" w:name="c.-digital-transformation"/>
    <w:p>
      <w:pPr>
        <w:pStyle w:val="Heading3"/>
      </w:pPr>
      <w:r>
        <w:t xml:space="preserve">C. Digital Transformation</w:t>
      </w:r>
    </w:p>
    <w:p>
      <w:pPr>
        <w:pStyle w:val="FirstParagraph"/>
      </w:pPr>
      <w:r>
        <w:t xml:space="preserve">The modern Sales Executive cannot rely solely on face-to-face meetings. In United States Miami, digital tools are essential for managing a dispersed client base that spans multiple time zones. Mastery of Customer Relationship Management (CRM) systems, virtual presentation platforms, and data analytics is non-negotiable for success.</w:t>
      </w:r>
    </w:p>
    <w:bookmarkEnd w:id="25"/>
    <w:bookmarkEnd w:id="26"/>
    <w:bookmarkStart w:id="27" w:name="X75abee3f887849bef4eea4915526b38f47b9daa"/>
    <w:p>
      <w:pPr>
        <w:pStyle w:val="Heading2"/>
      </w:pPr>
      <w:r>
        <w:t xml:space="preserve">V. Profile of the Successful Sales Executive</w:t>
      </w:r>
    </w:p>
    <w:p>
      <w:pPr>
        <w:pStyle w:val="FirstParagraph"/>
      </w:pPr>
      <w:r>
        <w:t xml:space="preserve">Based on the analysis above, the ideal Sales Executive in United States Miami possesses a specific set of attributes:</w:t>
      </w:r>
    </w:p>
    <w:p>
      <w:pPr>
        <w:numPr>
          <w:ilvl w:val="0"/>
          <w:numId w:val="1002"/>
        </w:numPr>
        <w:pStyle w:val="Compact"/>
      </w:pPr>
      <w:r>
        <w:rPr>
          <w:bCs/>
          <w:b/>
        </w:rPr>
        <w:t xml:space="preserve">Linguistic Agility:</w:t>
      </w:r>
      <w:r>
        <w:t xml:space="preserve">Bilingual or multilingual capability is preferred.</w:t>
      </w:r>
    </w:p>
    <w:p>
      <w:pPr>
        <w:numPr>
          <w:ilvl w:val="0"/>
          <w:numId w:val="1002"/>
        </w:numPr>
        <w:pStyle w:val="Compact"/>
      </w:pPr>
      <w:r>
        <w:t xml:space="preserve">Cultural Fluency:A deep understanding of both U.S. and Latin American business customs.</w:t>
      </w:r>
    </w:p>
    <w:p>
      <w:pPr>
        <w:numPr>
          <w:ilvl w:val="0"/>
          <w:numId w:val="1002"/>
        </w:numPr>
        <w:pStyle w:val="Compact"/>
      </w:pPr>
      <w:r>
        <w:rPr>
          <w:bCs/>
          <w:b/>
        </w:rPr>
        <w:t xml:space="preserve">Numerical Literacy:The ability to interpret complex financial data and present it clearly.</w:t>
      </w:r>
    </w:p>
    <w:p>
      <w:pPr>
        <w:numPr>
          <w:ilvl w:val="0"/>
          <w:numId w:val="1002"/>
        </w:numPr>
        <w:pStyle w:val="Compact"/>
      </w:pPr>
      <w:r>
        <w:rPr>
          <w:bCs/>
          <w:b/>
        </w:rPr>
        <w:t xml:space="preserve">Resilience: The high-pressure environment of Miami requires mental toughness and perseverance.</w:t>
      </w:r>
    </w:p>
    <w:p>
      <w:pPr>
        <w:numPr>
          <w:ilvl w:val="0"/>
          <w:numId w:val="1002"/>
        </w:numPr>
        <w:pStyle w:val="Compact"/>
      </w:pPr>
      <w:r>
        <w:t xml:space="preserve">Tech-Savviness: Proficiency in digital sales tools and remote collaboration platforms.</w:t>
      </w:r>
    </w:p>
    <w:bookmarkEnd w:id="27"/>
    <w:bookmarkStart w:id="28" w:name="vi.-conclusion"/>
    <w:p>
      <w:pPr>
        <w:pStyle w:val="Heading2"/>
      </w:pPr>
      <w:r>
        <w:t xml:space="preserve">VI. Conclusion</w:t>
      </w:r>
    </w:p>
    <w:p>
      <w:pPr>
        <w:pStyle w:val="FirstParagraph"/>
      </w:pPr>
      <w:r>
        <w:t xml:space="preserve">In conclusion, the role of a Sales Executive in United States Miami is complex, dynamic, and highly rewarding. It requires more than traditional sales skills; it demands a holistic understanding of the city’s unique position as a bridge between North and South America. The successful Sales Executive leverages their cultural competence to build trust navigates economic volatility with agility, and utilizes digital tools to expand their reach.</w:t>
      </w:r>
    </w:p>
    <w:p>
      <w:pPr>
        <w:pStyle w:val="BodyText"/>
      </w:pPr>
      <w:r>
        <w:t xml:space="preserve">As Miami continues to grow as a global center for commerce, the importance of specialized sales leadership will only increase. Companies looking to succeed in this market must invest in Sales Executives who embody the diverse and dynamic spirit of United States Miami. By doing so, they not only secure immediate revenue but also establish long-term partnerships that transcend borders.</w:t>
      </w:r>
    </w:p>
    <w:p>
      <w:r>
        <w:pict>
          <v:rect style="width:0;height:1.5pt" o:hralign="center" o:hrstd="t" o:hr="t"/>
        </w:pict>
      </w:r>
    </w:p>
    <w:p>
      <w:pPr>
        <w:pStyle w:val="FirstParagraph"/>
      </w:pPr>
      <w:r>
        <w:rPr>
          <w:bCs/>
          <w:b/>
        </w:rPr>
        <w:t xml:space="preserve">Bibliography Note:</w:t>
      </w:r>
      <w:r>
        <w:t xml:space="preserve"> </w:t>
      </w:r>
      <w:r>
        <w:t xml:space="preserve">This term paper synthesizes general market trends and business principles applicable to the region. Specific case studies would require further primary data collection from Miami-based industry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Analysis of the Sales Executive Role in United States Miami</dc:title>
  <dc:creator/>
  <cp:keywords/>
  <dcterms:created xsi:type="dcterms:W3CDTF">2026-07-29T18:59:01Z</dcterms:created>
  <dcterms:modified xsi:type="dcterms:W3CDTF">2026-07-29T18:59:01Z</dcterms:modified>
</cp:coreProperties>
</file>

<file path=docProps/custom.xml><?xml version="1.0" encoding="utf-8"?>
<Properties xmlns="http://schemas.openxmlformats.org/officeDocument/2006/custom-properties" xmlns:vt="http://schemas.openxmlformats.org/officeDocument/2006/docPropsVTypes"/>
</file>