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Uzbekistan:</w:t>
      </w:r>
      <w:r>
        <w:t xml:space="preserve"> </w:t>
      </w:r>
      <w:r>
        <w:t xml:space="preserve">A</w:t>
      </w:r>
      <w:r>
        <w:t xml:space="preserve"> </w:t>
      </w:r>
      <w:r>
        <w:t xml:space="preserve">Focus</w:t>
      </w:r>
      <w:r>
        <w:t xml:space="preserve"> </w:t>
      </w:r>
      <w:r>
        <w:t xml:space="preserve">on</w:t>
      </w:r>
      <w:r>
        <w:t xml:space="preserve"> </w:t>
      </w:r>
      <w:r>
        <w:t xml:space="preserve">Tashkent</w:t>
      </w:r>
    </w:p>
    <w:bookmarkStart w:id="26" w:name="X961011134c36fb929e7239d4a2596d4119f86a8"/>
    <w:p>
      <w:pPr>
        <w:pStyle w:val="Heading1"/>
      </w:pPr>
      <w:r>
        <w:t xml:space="preserve">The Evolving Dynamics of the Sales Executive Profession in Uzbekistan Tashkent</w:t>
      </w:r>
    </w:p>
    <w:p>
      <w:pPr>
        <w:pStyle w:val="FirstParagraph"/>
      </w:pPr>
      <w:r>
        <w:rPr>
          <w:bCs/>
          <w:b/>
        </w:rPr>
        <w:t xml:space="preserve">A Term Paper on Market Adaptation, Cultural Nuances, and Strategic Leadership</w:t>
      </w:r>
    </w:p>
    <w:p>
      <w:pPr>
        <w:pStyle w:val="BodyText"/>
      </w:pPr>
      <w:r>
        <w:t xml:space="preserve">Date: October 2023</w:t>
      </w:r>
      <w:r>
        <w:br/>
      </w:r>
      <w:r>
        <w:t xml:space="preserve">Region of Focus: Central Asia / Uzbekistan Tashkent</w:t>
      </w:r>
    </w:p>
    <w:bookmarkStart w:id="20" w:name="i.-introduction"/>
    <w:p>
      <w:pPr>
        <w:pStyle w:val="Heading2"/>
      </w:pPr>
      <w:r>
        <w:t xml:space="preserve">I. Introduction</w:t>
      </w:r>
    </w:p>
    <w:p>
      <w:pPr>
        <w:pStyle w:val="FirstParagraph"/>
      </w:pPr>
      <w:r>
        <w:t xml:space="preserve">In the contemporary global economic landscape, the role of a Sales Executive has transcended traditional transactional boundaries to become a strategic partnership facilitator. This Term Paper examines the specific nuances of this critical position within</w:t>
      </w:r>
      <w:r>
        <w:t xml:space="preserve"> </w:t>
      </w:r>
      <w:r>
        <w:rPr>
          <w:bCs/>
          <w:b/>
        </w:rPr>
        <w:t xml:space="preserve">Uzbekistan Tashkent</w:t>
      </w:r>
      <w:r>
        <w:t xml:space="preserve">, a rapidly urbanizing capital that serves as the commercial heartbeat of Central Asia. As Uzbekistan emerges from its period of isolation and embraces liberal economic reforms, the demand for sophisticated sales leadership has skyrocketed. The Sales Executive in</w:t>
      </w:r>
      <w:r>
        <w:t xml:space="preserve"> </w:t>
      </w:r>
      <w:r>
        <w:rPr>
          <w:bCs/>
          <w:b/>
        </w:rPr>
        <w:t xml:space="preserve">Uzbekistan Tashkent</w:t>
      </w:r>
      <w:r>
        <w:t xml:space="preserve"> </w:t>
      </w:r>
      <w:r>
        <w:t xml:space="preserve">is no longer merely a vendor of goods or services but acts as a crucial bridge between international standards and local market realities. This document explores the operational challenges, cultural expectations, and strategic imperatives defining this role in the current business environment.</w:t>
      </w:r>
    </w:p>
    <w:bookmarkEnd w:id="20"/>
    <w:bookmarkStart w:id="21" w:name="ii.-the-economic-context-of-tashkent"/>
    <w:p>
      <w:pPr>
        <w:pStyle w:val="Heading2"/>
      </w:pPr>
      <w:r>
        <w:t xml:space="preserve">II. The Economic Context of Tashkent</w:t>
      </w:r>
    </w:p>
    <w:p>
      <w:pPr>
        <w:pStyle w:val="FirstParagraph"/>
      </w:pPr>
      <w:r>
        <w:t xml:space="preserve">To understand the significance of the Sales Executive, one must first appreciate the macroeconomic environment of</w:t>
      </w:r>
      <w:r>
        <w:t xml:space="preserve"> </w:t>
      </w:r>
      <w:r>
        <w:rPr>
          <w:bCs/>
          <w:b/>
        </w:rPr>
        <w:t xml:space="preserve">Uzbekistan Tashkent</w:t>
      </w:r>
      <w:r>
        <w:t xml:space="preserve">. In recent years, the government has implemented aggressive reforms to attract foreign direct investment (FDI) and stimulate domestic entrepreneurship. Tashkent has become a hub for technology, manufacturing, and construction sectors. Consequently, businesses operating in this region require Sales Executives who possess not only sales acumen but also a deep understanding of regulatory frameworks and market entry strategies.</w:t>
      </w:r>
    </w:p>
    <w:p>
      <w:pPr>
        <w:pStyle w:val="BodyText"/>
      </w:pPr>
      <w:r>
        <w:t xml:space="preserve">The transition from a state-controlled economy to a market-oriented one has created a vacuum of professional expertise. Many local enterprises are upgrading their operations to meet international standards, necessitating the employment or development of Sales Executives who can navigate this complex transitional landscape. The Sales Executive is therefore tasked with modernizing sales pipelines, implementing Customer Relationship Management (CRM) systems, and fostering long-term client relationships in a market that was historically driven by informal networks.</w:t>
      </w:r>
    </w:p>
    <w:bookmarkEnd w:id="21"/>
    <w:bookmarkStart w:id="22" w:name="Xdeb79b3f9e3c3aeeb9c2dfb0cea5b27435f675a"/>
    <w:p>
      <w:pPr>
        <w:pStyle w:val="Heading2"/>
      </w:pPr>
      <w:r>
        <w:t xml:space="preserve">III. Cultural Competence and Relationship Building</w:t>
      </w:r>
    </w:p>
    <w:p>
      <w:pPr>
        <w:pStyle w:val="FirstParagraph"/>
      </w:pPr>
      <w:r>
        <w:t xml:space="preserve">A defining characteristic of the Sales Executive role in</w:t>
      </w:r>
      <w:r>
        <w:t xml:space="preserve"> </w:t>
      </w:r>
      <w:r>
        <w:rPr>
          <w:bCs/>
          <w:b/>
        </w:rPr>
        <w:t xml:space="preserve">Uzbekistan Tashkent</w:t>
      </w:r>
      <w:r>
        <w:t xml:space="preserve"> </w:t>
      </w:r>
      <w:r>
        <w:t xml:space="preserve">is the paramount importance of interpersonal relationships. In Central Asian culture, business is deeply rooted in trust, personal history, and social connectivity. Unlike Western markets where contracts often serve as the primary binding force between parties, transactions in Tashkent frequently rely on established rapport.</w:t>
      </w:r>
    </w:p>
    <w:p>
      <w:pPr>
        <w:pStyle w:val="BodyText"/>
      </w:pPr>
      <w:r>
        <w:t xml:space="preserve">Therefore, a successful Sales Executive must exhibit high emotional intelligence and cultural sensitivity. This involves mastering the art of "mehmondo'stlik" (hospitality), recognizing that initial meetings may focus more on social bonding than immediate commercial objectives. The Sales Executive must understand the hierarchy of decision-making, which is often centralized in family-owned businesses or state-affiliated enterprises common in Tashkent. Misinterpreting these cultural cues can lead to failed negotiations, highlighting the need for Sales Executives to undergo rigorous cross-cultural training specific to</w:t>
      </w:r>
      <w:r>
        <w:t xml:space="preserve"> </w:t>
      </w:r>
      <w:r>
        <w:rPr>
          <w:bCs/>
          <w:b/>
        </w:rPr>
        <w:t xml:space="preserve">Uzbekistan Tashkent</w:t>
      </w:r>
      <w:r>
        <w:t xml:space="preserve">.</w:t>
      </w:r>
    </w:p>
    <w:bookmarkEnd w:id="22"/>
    <w:bookmarkStart w:id="23" w:name="X392d6ebad939a09a75133ee6c694f4363156b01"/>
    <w:p>
      <w:pPr>
        <w:pStyle w:val="Heading2"/>
      </w:pPr>
      <w:r>
        <w:t xml:space="preserve">IV. Digital Transformation and Modern Sales Techniques</w:t>
      </w:r>
    </w:p>
    <w:p>
      <w:pPr>
        <w:pStyle w:val="FirstParagraph"/>
      </w:pPr>
      <w:r>
        <w:t xml:space="preserve">While traditional methods remain relevant, the younger demographic in</w:t>
      </w:r>
      <w:r>
        <w:t xml:space="preserve"> </w:t>
      </w:r>
      <w:r>
        <w:rPr>
          <w:bCs/>
          <w:b/>
        </w:rPr>
        <w:t xml:space="preserve">Uzbekistan Tashkent</w:t>
      </w:r>
      <w:r>
        <w:t xml:space="preserve">, which constitutes a significant portion of the workforce and consumer base, is highly digitized. The rise of internet penetration and mobile technology has compelled Sales Executives to adapt their methodologies. A modern Sales Executive in this region must be proficient in digital marketing tools, social media engagement (particularly Instagram and Telegram, which are ubiquitous in Uzbekistan), and data-driven sales forecasting.</w:t>
      </w:r>
    </w:p>
    <w:p>
      <w:pPr>
        <w:pStyle w:val="BodyText"/>
      </w:pPr>
      <w:r>
        <w:t xml:space="preserve">This dual requirement—balancing traditional relationship-building with digital efficiency—is the hallmark of the successful Sales Executive today. They must leverage technology to track leads and analyze consumer behavior while maintaining the human touch that is essential for closing deals in Tashkent's relationship-centric business culture. This hybrid approach allows companies to scale their operations without losing the personal connection that drives sales in this region.</w:t>
      </w:r>
    </w:p>
    <w:bookmarkEnd w:id="23"/>
    <w:bookmarkStart w:id="24" w:name="Xc17a1a8efdc70d6ea4aa977baf8fb339c70f9d1"/>
    <w:p>
      <w:pPr>
        <w:pStyle w:val="Heading2"/>
      </w:pPr>
      <w:r>
        <w:t xml:space="preserve">V. Challenges and Opportunities for Sales Executives</w:t>
      </w:r>
    </w:p>
    <w:p>
      <w:pPr>
        <w:pStyle w:val="FirstParagraph"/>
      </w:pPr>
      <w:r>
        <w:t xml:space="preserve">The path for a Sales Executive in</w:t>
      </w:r>
      <w:r>
        <w:t xml:space="preserve"> </w:t>
      </w:r>
      <w:r>
        <w:rPr>
          <w:bCs/>
          <w:b/>
        </w:rPr>
        <w:t xml:space="preserve">Uzbekistan Tashkent</w:t>
      </w:r>
      <w:r>
        <w:t xml:space="preserve"> </w:t>
      </w:r>
      <w:r>
        <w:t xml:space="preserve">is not without obstacles. Language barriers, although diminishing among younger professionals, still exist and can complicate international negotiations. Additionally, fluctuating currency exchange rates and evolving tax regulations require Sales Executives to maintain continuous legal and financial literacy.</w:t>
      </w:r>
    </w:p>
    <w:p>
      <w:pPr>
        <w:pStyle w:val="BodyText"/>
      </w:pPr>
      <w:r>
        <w:t xml:space="preserve">However, these challenges are offset by immense opportunities. The liberalization of the economy has opened doors in sectors such as renewable energy, IT services, luxury retail, and automotive manufacturing. For a dynamic Sales Executive,</w:t>
      </w:r>
      <w:r>
        <w:t xml:space="preserve"> </w:t>
      </w:r>
      <w:r>
        <w:rPr>
          <w:bCs/>
          <w:b/>
        </w:rPr>
        <w:t xml:space="preserve">Uzbekistan Tashkent</w:t>
      </w:r>
      <w:r>
        <w:t xml:space="preserve"> </w:t>
      </w:r>
      <w:r>
        <w:t xml:space="preserve">represents a frontier market with high growth potential. Early adopters who establish strong market positions through effective sales strategies are likely to reap significant long-term rewards.</w:t>
      </w:r>
    </w:p>
    <w:bookmarkEnd w:id="24"/>
    <w:bookmarkStart w:id="25" w:name="vii.-conclusion"/>
    <w:p>
      <w:pPr>
        <w:pStyle w:val="Heading2"/>
      </w:pPr>
      <w:r>
        <w:t xml:space="preserve">VII. Conclusion</w:t>
      </w:r>
    </w:p>
    <w:p>
      <w:pPr>
        <w:pStyle w:val="FirstParagraph"/>
      </w:pPr>
      <w:r>
        <w:t xml:space="preserve">In conclusion, the role of the Sales Executive in</w:t>
      </w:r>
      <w:r>
        <w:t xml:space="preserve"> </w:t>
      </w:r>
      <w:r>
        <w:rPr>
          <w:bCs/>
          <w:b/>
        </w:rPr>
        <w:t xml:space="preserve">Uzbekistan Tashkent</w:t>
      </w:r>
      <w:r>
        <w:t xml:space="preserve"> </w:t>
      </w:r>
      <w:r>
        <w:t xml:space="preserve">is evolving rapidly alongside the nation's economic transformation. It is a position that demands a unique blend of cultural intelligence, digital proficiency, and strategic vision. The Sales Executive serves as an ambassador for their organization, navigating the intricate web of local customs while introducing modern business practices.</w:t>
      </w:r>
    </w:p>
    <w:p>
      <w:pPr>
        <w:pStyle w:val="BodyText"/>
      </w:pPr>
      <w:r>
        <w:t xml:space="preserve">As</w:t>
      </w:r>
      <w:r>
        <w:t xml:space="preserve"> </w:t>
      </w:r>
      <w:r>
        <w:rPr>
          <w:bCs/>
          <w:b/>
        </w:rPr>
        <w:t xml:space="preserve">Uzbekistan Tashkent</w:t>
      </w:r>
      <w:r>
        <w:t xml:space="preserve"> </w:t>
      </w:r>
      <w:r>
        <w:t xml:space="preserve">continues to integrate into the global economy, the importance of this role will only grow. Organizations that invest in developing capable Sales Executives who understand these specific regional dynamics will be best positioned for success. This Term Paper underscores that effective sales leadership in Tashkent is not just about moving product; it is about building bridges, fostering trust, and driving sustainable growth in one of Central Asia's most promising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Uzbekistan: A Focus on Tashkent</dc:title>
  <dc:creator/>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file>