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Zimbabwe</w:t>
      </w:r>
      <w:r>
        <w:t xml:space="preserve"> </w:t>
      </w:r>
      <w:r>
        <w:t xml:space="preserve">Harare</w:t>
      </w:r>
    </w:p>
    <w:bookmarkStart w:id="32" w:name="Xf6eaa8837619ae5a3679c9abe3bd4cd2859e290"/>
    <w:p>
      <w:pPr>
        <w:pStyle w:val="Heading1"/>
      </w:pPr>
      <w:r>
        <w:t xml:space="preserve">The Strategic Role of Sales Executives in Zimbabwe Harare:</w:t>
      </w:r>
      <w:r>
        <w:br/>
      </w:r>
      <w:r>
        <w:t xml:space="preserve">Navigating Economic Volatility and Cultural Nuances</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Course:</w:t>
      </w:r>
      <w:r>
        <w:t xml:space="preserve"> </w:t>
      </w:r>
      <w:r>
        <w:t xml:space="preserve">Business Management and Regional Economics</w:t>
      </w:r>
    </w:p>
    <w:bookmarkStart w:id="20" w:name="i.-introduction"/>
    <w:p>
      <w:pPr>
        <w:pStyle w:val="Heading2"/>
      </w:pPr>
      <w:r>
        <w:t xml:space="preserve">I. Introduction</w:t>
      </w:r>
    </w:p>
    <w:p>
      <w:pPr>
        <w:pStyle w:val="FirstParagraph"/>
      </w:pPr>
      <w:r>
        <w:t xml:space="preserve">The economic landscape of Southern Africa is complex, characterized by unique opportunities and significant challenges. Within this region, the capital city of Zimbabwe Harare serves as the primary hub for commerce, finance, and industrial activity. It is in this dynamic environment that the role of a</w:t>
      </w:r>
      <w:r>
        <w:t xml:space="preserve"> </w:t>
      </w:r>
      <w:r>
        <w:rPr>
          <w:bCs/>
          <w:b/>
        </w:rPr>
        <w:t xml:space="preserve">Sales Executive</w:t>
      </w:r>
      <w:r>
        <w:t xml:space="preserve"> </w:t>
      </w:r>
      <w:r>
        <w:t xml:space="preserve">transcends simple transactional selling to become a critical strategic function. This term paper explores the specific responsibilities, challenges, and strategies required for sales executives operating in Zimbabwe Harare. By examining the local economic context, cultural expectations, and regulatory frameworks, this document aims to define how effective sales leadership can drive sustainable growth in one of Africa’s most resilient yet volatile markets.</w:t>
      </w:r>
    </w:p>
    <w:bookmarkEnd w:id="20"/>
    <w:bookmarkStart w:id="21" w:name="Xe12b6911ca4b75ed43fab34cb942be3ec512a1a"/>
    <w:p>
      <w:pPr>
        <w:pStyle w:val="Heading2"/>
      </w:pPr>
      <w:r>
        <w:t xml:space="preserve">II. The Economic Context of Zimbabwe Harare</w:t>
      </w:r>
    </w:p>
    <w:p>
      <w:pPr>
        <w:pStyle w:val="FirstParagraph"/>
      </w:pPr>
      <w:r>
        <w:t xml:space="preserve">To understand the position of a</w:t>
      </w:r>
      <w:r>
        <w:t xml:space="preserve"> </w:t>
      </w:r>
      <w:r>
        <w:rPr>
          <w:bCs/>
          <w:b/>
        </w:rPr>
        <w:t xml:space="preserve">Sales Executive</w:t>
      </w:r>
      <w:r>
        <w:t xml:space="preserve"> </w:t>
      </w:r>
      <w:r>
        <w:t xml:space="preserve">in Zimbabwe Harare, one must first appreciate the macroeconomic realities. The city acts as the commercial heartbeat of Zimbabwe, hosting a mix of multinationals, local conglomerates, and Small to Medium Enterprises (SMEs). However, the market is influenced by high inflation rates, currency fluctuations between the USD and local currencies (ZiG), and shifting regulatory policies. For sales professionals in Zimbabwe Harare, agility is not just a soft skill; it is a survival mechanism.</w:t>
      </w:r>
    </w:p>
    <w:p>
      <w:pPr>
        <w:pStyle w:val="BodyText"/>
      </w:pPr>
      <w:r>
        <w:t xml:space="preserve">Sales executives must navigate a client base that is highly price-sensitive yet brand-loyal when trust is established. The purchasing power of consumers in Harare varies significantly across different socioeconomic strata, from the affluent suburbs like Borrowdale and Mount Pleasant to the rapidly growing urban centers. A successful sales strategy in this region cannot be uniform; it must be segmented and adapted to reflect these economic disparities.</w:t>
      </w:r>
    </w:p>
    <w:bookmarkEnd w:id="21"/>
    <w:bookmarkStart w:id="24" w:name="X4dc9d818f0a6c5f988c4d623c415e9971e65fd6"/>
    <w:p>
      <w:pPr>
        <w:pStyle w:val="Heading2"/>
      </w:pPr>
      <w:r>
        <w:t xml:space="preserve">III. Cultural Dynamics and Relationship Building</w:t>
      </w:r>
    </w:p>
    <w:p>
      <w:pPr>
        <w:pStyle w:val="FirstParagraph"/>
      </w:pPr>
      <w:r>
        <w:t xml:space="preserve">In Zimbabwe Harare, business is deeply personal. The concept of "Ubuntu," which emphasizes communal bonds and human interconnectedness, permeates professional interactions here more so than in Western markets. For a</w:t>
      </w:r>
      <w:r>
        <w:t xml:space="preserve"> </w:t>
      </w:r>
      <w:r>
        <w:rPr>
          <w:bCs/>
          <w:b/>
        </w:rPr>
        <w:t xml:space="preserve">Sales Executive</w:t>
      </w:r>
      <w:r>
        <w:t xml:space="preserve">, this means that the sales cycle is often longer but yields higher retention rates if managed correctly. Trust is the primary currency of trade.</w:t>
      </w:r>
    </w:p>
    <w:bookmarkStart w:id="22" w:name="Xc351e5587cae93ddbafac3d3071afdeb1b7ba01"/>
    <w:p>
      <w:pPr>
        <w:pStyle w:val="Heading3"/>
      </w:pPr>
      <w:r>
        <w:t xml:space="preserve">A. The Importance of Face-to-Face Interaction</w:t>
      </w:r>
    </w:p>
    <w:p>
      <w:pPr>
        <w:pStyle w:val="FirstParagraph"/>
      </w:pPr>
      <w:r>
        <w:t xml:space="preserve">Digital communication has its place, particularly for initial outreach in Zimbabwe Harare, but closing significant deals often requires physical presence. Sales executives must invest time in face-to-face meetings, networking events at venues like the National Gallery or major hotels along Samora Machel Avenue. These interactions are not merely transactional; they are social contracts that build rapport.</w:t>
      </w:r>
    </w:p>
    <w:bookmarkEnd w:id="22"/>
    <w:bookmarkStart w:id="23" w:name="b.-respect-for-hierarchy-and-protocol"/>
    <w:p>
      <w:pPr>
        <w:pStyle w:val="Heading3"/>
      </w:pPr>
      <w:r>
        <w:t xml:space="preserve">B. Respect for Hierarchy and Protocol</w:t>
      </w:r>
    </w:p>
    <w:p>
      <w:pPr>
        <w:pStyle w:val="FirstParagraph"/>
      </w:pPr>
      <w:r>
        <w:t xml:space="preserve">Zimbabwean business culture respects hierarchy and seniority. A sales executive must be adept at identifying decision-makers within an organization in Zimbabwe Harare. Bypassing middle management to speak with a CEO or Director without proper introduction can be seen as disrespectful and may kill a deal instantly. Therefore, patience and proper protocol are essential tools in the</w:t>
      </w:r>
      <w:r>
        <w:t xml:space="preserve"> </w:t>
      </w:r>
      <w:r>
        <w:rPr>
          <w:bCs/>
          <w:b/>
        </w:rPr>
        <w:t xml:space="preserve">Sales Executive</w:t>
      </w:r>
      <w:r>
        <w:t xml:space="preserve">'s arsenal.</w:t>
      </w:r>
    </w:p>
    <w:bookmarkEnd w:id="23"/>
    <w:bookmarkEnd w:id="24"/>
    <w:bookmarkStart w:id="28" w:name="Xf14cde36a84a491d6a2105d13a264e9141adcbc"/>
    <w:p>
      <w:pPr>
        <w:pStyle w:val="Heading2"/>
      </w:pPr>
      <w:r>
        <w:t xml:space="preserve">IV. Strategic Challenges in the Marketplace</w:t>
      </w:r>
    </w:p>
    <w:p>
      <w:pPr>
        <w:pStyle w:val="FirstParagraph"/>
      </w:pPr>
      <w:r>
        <w:t xml:space="preserve">The role of a sales executive in Zimbabwe Harare is fraught with unique challenges that require specialized problem-solving skills.</w:t>
      </w:r>
    </w:p>
    <w:bookmarkStart w:id="25" w:name="a.-currency-and-payment-security"/>
    <w:p>
      <w:pPr>
        <w:pStyle w:val="Heading3"/>
      </w:pPr>
      <w:r>
        <w:t xml:space="preserve">A. Currency and Payment Security</w:t>
      </w:r>
    </w:p>
    <w:p>
      <w:pPr>
        <w:pStyle w:val="FirstParagraph"/>
      </w:pPr>
      <w:r>
        <w:t xml:space="preserve">Volatile exchange rates pose a significant risk to revenue forecasting. A deal signed today might lose value by the time payment is received next month if not structured correctly. Sales executives must work closely with finance teams to structure deals in stable currencies or include clauses that account for inflationary spikes. Understanding the legal and banking mechanisms available in Zimbabwe Harare for securing payments is a critical competency.</w:t>
      </w:r>
    </w:p>
    <w:bookmarkEnd w:id="25"/>
    <w:bookmarkStart w:id="26" w:name="b.-infrastructure-and-logistics"/>
    <w:p>
      <w:pPr>
        <w:pStyle w:val="Heading3"/>
      </w:pPr>
      <w:r>
        <w:t xml:space="preserve">B. Infrastructure and Logistics</w:t>
      </w:r>
    </w:p>
    <w:p>
      <w:pPr>
        <w:pStyle w:val="FirstParagraph"/>
      </w:pPr>
      <w:r>
        <w:t xml:space="preserve">Persistent infrastructure challenges, including electricity load-shedding and water shortages, can disrupt delivery schedules promised by sales teams. A proactive sales executive in Zimbabwe Harare must manage client expectations realistically. Marketing products or services requires honest communication about potential logistical delays caused by these infrastructure gaps.</w:t>
      </w:r>
    </w:p>
    <w:bookmarkEnd w:id="26"/>
    <w:bookmarkStart w:id="27" w:name="c.-regulatory-compliance"/>
    <w:p>
      <w:pPr>
        <w:pStyle w:val="Heading3"/>
      </w:pPr>
      <w:r>
        <w:t xml:space="preserve">C. Regulatory Compliance</w:t>
      </w:r>
    </w:p>
    <w:p>
      <w:pPr>
        <w:pStyle w:val="FirstParagraph"/>
      </w:pPr>
      <w:r>
        <w:t xml:space="preserve">The regulatory environment in Zimbabwe is evolving, particularly regarding local content requirements and import/export duties. Sales executives must stay updated on changes introduced by the Reserve Bank of Zimbabwe and the Ministry of Industry and Commerce to ensure their sales propositions remain compliant and cost-effective for the client.</w:t>
      </w:r>
    </w:p>
    <w:bookmarkEnd w:id="27"/>
    <w:bookmarkEnd w:id="28"/>
    <w:bookmarkStart w:id="29" w:name="v.-essential-skills-for-success"/>
    <w:p>
      <w:pPr>
        <w:pStyle w:val="Heading2"/>
      </w:pPr>
      <w:r>
        <w:t xml:space="preserve">V. Essential Skills for Success</w:t>
      </w:r>
    </w:p>
    <w:p>
      <w:pPr>
        <w:pStyle w:val="FirstParagraph"/>
      </w:pPr>
      <w:r>
        <w:t xml:space="preserve">To thrive as a sales executive in this competitive landscape, several core competencies are required:</w:t>
      </w:r>
    </w:p>
    <w:p>
      <w:pPr>
        <w:numPr>
          <w:ilvl w:val="0"/>
          <w:numId w:val="1001"/>
        </w:numPr>
        <w:pStyle w:val="Compact"/>
      </w:pPr>
      <w:r>
        <w:rPr>
          <w:bCs/>
          <w:b/>
        </w:rPr>
        <w:t xml:space="preserve">Cultural Intelligence:</w:t>
      </w:r>
      <w:r>
        <w:t xml:space="preserve"> </w:t>
      </w:r>
      <w:r>
        <w:t xml:space="preserve">The ability to read social cues and adapt communication styles to diverse ethnic groups within Harare.</w:t>
      </w:r>
    </w:p>
    <w:p>
      <w:pPr>
        <w:numPr>
          <w:ilvl w:val="0"/>
          <w:numId w:val="1001"/>
        </w:numPr>
        <w:pStyle w:val="Compact"/>
      </w:pPr>
      <w:r>
        <w:rPr>
          <w:bCs/>
          <w:b/>
        </w:rPr>
        <w:t xml:space="preserve">Negotiation Skills:</w:t>
      </w:r>
      <w:r>
        <w:t xml:space="preserve"> </w:t>
      </w:r>
      <w:r>
        <w:t xml:space="preserve">Given the price sensitivity of the market, negotiators must find value beyond price, such as extended warranties, training support, or flexible payment terms.</w:t>
      </w:r>
    </w:p>
    <w:p>
      <w:pPr>
        <w:numPr>
          <w:ilvl w:val="0"/>
          <w:numId w:val="1001"/>
        </w:numPr>
        <w:pStyle w:val="Compact"/>
      </w:pPr>
      <w:r>
        <w:rPr>
          <w:bCs/>
          <w:b/>
        </w:rPr>
        <w:t xml:space="preserve">Digital Proficiency:</w:t>
      </w:r>
      <w:r>
        <w:t xml:space="preserve"> </w:t>
      </w:r>
      <w:r>
        <w:t xml:space="preserve">Despite the need for physical meetings, digital literacy is growing. Sales executives must leverage social media platforms like LinkedIn and WhatsApp Business to maintain customer engagement in Zimbabwe Harare.</w:t>
      </w:r>
    </w:p>
    <w:p>
      <w:pPr>
        <w:numPr>
          <w:ilvl w:val="0"/>
          <w:numId w:val="1001"/>
        </w:numPr>
        <w:pStyle w:val="Compact"/>
      </w:pPr>
      <w:r>
        <w:rPr>
          <w:bCs/>
          <w:b/>
        </w:rPr>
        <w:t xml:space="preserve">Resilience:</w:t>
      </w:r>
      <w:r>
        <w:t xml:space="preserve"> </w:t>
      </w:r>
      <w:r>
        <w:t xml:space="preserve">The ability to handle rejection and economic uncertainty without losing momentum is vital.</w:t>
      </w:r>
    </w:p>
    <w:bookmarkEnd w:id="29"/>
    <w:bookmarkStart w:id="30" w:name="X3911a5f8572df0d06f9cac97e4a6a3e76d17d99"/>
    <w:p>
      <w:pPr>
        <w:pStyle w:val="Heading2"/>
      </w:pPr>
      <w:r>
        <w:t xml:space="preserve">VI. Case for Innovation in Sales Strategies</w:t>
      </w:r>
    </w:p>
    <w:p>
      <w:pPr>
        <w:pStyle w:val="FirstParagraph"/>
      </w:pPr>
      <w:r>
        <w:t xml:space="preserve">Innovative sales strategies are emerging in Zimbabwe Harare that deviate from traditional models. For instance, the rise of mobile money platforms has revolutionized B2C sales, allowing executives to close smaller deals instantly without cash handling risks. Furthermore, partnership-based selling is gaining traction. Instead of viewing customers as one-off transactions,</w:t>
      </w:r>
      <w:r>
        <w:t xml:space="preserve"> </w:t>
      </w:r>
      <w:r>
        <w:rPr>
          <w:bCs/>
          <w:b/>
        </w:rPr>
        <w:t xml:space="preserve">Sales Executives</w:t>
      </w:r>
      <w:r>
        <w:t xml:space="preserve"> </w:t>
      </w:r>
      <w:r>
        <w:t xml:space="preserve">are increasingly building ecosystems where their products integrate with other local services, creating stickier customer relationships.</w:t>
      </w:r>
    </w:p>
    <w:bookmarkEnd w:id="30"/>
    <w:bookmarkStart w:id="31" w:name="vii.-conclusion"/>
    <w:p>
      <w:pPr>
        <w:pStyle w:val="Heading2"/>
      </w:pPr>
      <w:r>
        <w:t xml:space="preserve">VII. Conclusion</w:t>
      </w:r>
    </w:p>
    <w:p>
      <w:pPr>
        <w:pStyle w:val="FirstParagraph"/>
      </w:pPr>
      <w:r>
        <w:t xml:space="preserve">The role of a sales executive in Zimbabwe Harare is far more complex than in stable economies. It requires a blend of traditional sales discipline and adaptive strategic thinking tailored to the local context. Success depends on understanding the economic volatility, respecting cultural nuances, and navigating regulatory landscapes with integrity. For businesses looking to succeed in this market, investing in well-trained sales executives who understand the intricacies of Zimbabwe Harare is not just an operational cost but a strategic imperative.</w:t>
      </w:r>
    </w:p>
    <w:p>
      <w:pPr>
        <w:pStyle w:val="BodyText"/>
      </w:pPr>
      <w:r>
        <w:t xml:space="preserve">As the market continues to evolve, those sales professionals who prioritize relationship building over quick transactions will find that they are best positioned for long-term success. The future of sales in this region lies in agility, cultural empathy, and technological adaptation.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Sales Executives in Zimbabwe Harare</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file>