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8" w:name="X9a6fa29cab7cf6e04bc56687bbbc0b76a870729"/>
    <w:p>
      <w:pPr>
        <w:pStyle w:val="Heading1"/>
      </w:pPr>
      <w:r>
        <w:t xml:space="preserve">The Role and Integration of the School Counselor in China Shanghai: Navigating Modern Educational Needs in a Global Context</w:t>
      </w:r>
    </w:p>
    <w:p>
      <w:pPr>
        <w:pStyle w:val="FirstParagraph"/>
      </w:pPr>
      <w:r>
        <w:br/>
      </w:r>
    </w:p>
    <w:p>
      <w:pPr>
        <w:pStyle w:val="BodyText"/>
      </w:pPr>
      <w:r>
        <w:rPr>
          <w:bCs/>
          <w:b/>
        </w:rPr>
        <w:t xml:space="preserve">A Term Paper Submitted for Academic Review</w:t>
      </w:r>
    </w:p>
    <w:bookmarkStart w:id="20" w:name="X8e97a0da43645abfa00939d834490bd16f6298b"/>
    <w:p>
      <w:pPr>
        <w:pStyle w:val="Heading2"/>
      </w:pPr>
      <w:r>
        <w:t xml:space="preserve">I. Introduction: The Evolving Landscape of Education in China Shanghai</w:t>
      </w:r>
    </w:p>
    <w:p>
      <w:pPr>
        <w:pStyle w:val="FirstParagraph"/>
      </w:pPr>
      <w:r>
        <w:t xml:space="preserve">In the rapidly evolving landscape of global education,</w:t>
      </w:r>
      <w:r>
        <w:t xml:space="preserve"> </w:t>
      </w:r>
      <w:r>
        <w:rPr>
          <w:bCs/>
          <w:b/>
        </w:rPr>
        <w:t xml:space="preserve">China Shanghai</w:t>
      </w:r>
      <w:r>
        <w:t xml:space="preserve"> </w:t>
      </w:r>
      <w:r>
        <w:t xml:space="preserve">stands as a beacon of academic excellence and competitive rigor. Often cited at the forefront of international assessments such as PISA, Shanghai's educational system has historically prioritized intellectual achievement, STEM proficiency, and rigorous examination preparation. However this traditional focus on cognitive development has increasingly highlighted a need for comprehensive support in emotional well-being and social development. It is within this specific context that the role of the</w:t>
      </w:r>
      <w:r>
        <w:t xml:space="preserve"> </w:t>
      </w:r>
      <w:r>
        <w:rPr>
          <w:bCs/>
          <w:b/>
        </w:rPr>
        <w:t xml:space="preserve">School Counselor</w:t>
      </w:r>
      <w:r>
        <w:t xml:space="preserve"> </w:t>
      </w:r>
      <w:r>
        <w:t xml:space="preserve">becomes not merely an ancillary service but a critical component of holistic student success. This term paper explores the emerging necessity, current challenges, and future integration strategies of professional</w:t>
      </w:r>
    </w:p>
    <w:p>
      <w:pPr>
        <w:pStyle w:val="BodyText"/>
      </w:pPr>
      <w:r>
        <w:t xml:space="preserve">School Counselors within the unique socio-educational framework of</w:t>
      </w:r>
    </w:p>
    <w:p>
      <w:pPr>
        <w:pStyle w:val="BodyText"/>
      </w:pPr>
      <w:r>
        <w:t xml:space="preserve">China Shanghai.</w:t>
      </w:r>
    </w:p>
    <w:bookmarkEnd w:id="20"/>
    <w:bookmarkStart w:id="21" w:name="Xc9efacb7e725bb25387bf2eda6fe8ad0b5dc662"/>
    <w:p>
      <w:pPr>
        <w:pStyle w:val="Heading2"/>
      </w:pPr>
      <w:r>
        <w:t xml:space="preserve">II. Historical Context: From "Ban Zhu Ren" to Specialized Counseling</w:t>
      </w:r>
    </w:p>
    <w:p>
      <w:pPr>
        <w:pStyle w:val="FirstParagraph"/>
      </w:pPr>
      <w:r>
        <w:br/>
      </w:r>
    </w:p>
    <w:p>
      <w:pPr>
        <w:pStyle w:val="BodyText"/>
      </w:pPr>
      <w:r>
        <w:t xml:space="preserve">To understand the insertion of modern counseling in Shanghai, one must first recognize the traditional model of student welfare known as the "</w:t>
      </w:r>
      <w:r>
        <w:rPr>
          <w:iCs/>
          <w:i/>
        </w:rPr>
        <w:t xml:space="preserve">Ban Zhu Ren</w:t>
      </w:r>
      <w:r>
        <w:t xml:space="preserve">" (Homeroom Teacher). For decades, academic performance and moral education were managed by these homeroom teachers who oversaw both disciplinary and emotional aspects of student life. While this role was comprehensive it often lacked specialized psychological training.</w:t>
      </w:r>
    </w:p>
    <w:p>
      <w:pPr>
        <w:pStyle w:val="BodyText"/>
      </w:pPr>
      <w:r>
        <w:br/>
      </w:r>
    </w:p>
    <w:p>
      <w:pPr>
        <w:pStyle w:val="BodyText"/>
      </w:pPr>
      <w:r>
        <w:t xml:space="preserve">As</w:t>
      </w:r>
      <w:r>
        <w:t xml:space="preserve"> </w:t>
      </w:r>
      <w:r>
        <w:rPr>
          <w:bCs/>
          <w:b/>
        </w:rPr>
        <w:t xml:space="preserve">China Shanghai</w:t>
      </w:r>
      <w:r>
        <w:t xml:space="preserve"> </w:t>
      </w:r>
      <w:r>
        <w:t xml:space="preserve">transitions towards a more student-centered pedagogical approach aligned with international standards there is a growing recognition that the dual burden placed on teachers needs to be redistributed. The introduction of dedicated</w:t>
      </w:r>
    </w:p>
    <w:p>
      <w:pPr>
        <w:pStyle w:val="BodyText"/>
      </w:pPr>
      <w:r>
        <w:t xml:space="preserve">School Counselors represents a structural shift away from purely disciplinary or academic oversight toward professional mental health support. This evolution mirrors broader national reforms in China aimed at reducing student pressure and fostering well-rounded individuals capable of thriving in a complex global society.</w:t>
      </w:r>
    </w:p>
    <w:p>
      <w:pPr>
        <w:pStyle w:val="BodyText"/>
      </w:pPr>
      <w:r>
        <w:br/>
      </w:r>
    </w:p>
    <w:bookmarkEnd w:id="21"/>
    <w:bookmarkStart w:id="22" w:name="X10d51ad81571f0b0b802c57b62a9f438b28bc2d"/>
    <w:p>
      <w:pPr>
        <w:pStyle w:val="Heading2"/>
      </w:pPr>
      <w:r>
        <w:t xml:space="preserve">III. The Unique Challenges Faced by Students in China Shanghai</w:t>
      </w:r>
    </w:p>
    <w:p>
      <w:pPr>
        <w:pStyle w:val="FirstParagraph"/>
      </w:pPr>
      <w:r>
        <w:br/>
      </w:r>
    </w:p>
    <w:p>
      <w:pPr>
        <w:pStyle w:val="BodyText"/>
      </w:pPr>
      <w:r>
        <w:t xml:space="preserve">The demographic profile of students in</w:t>
      </w:r>
      <w:r>
        <w:t xml:space="preserve"> </w:t>
      </w:r>
      <w:r>
        <w:rPr>
          <w:bCs/>
          <w:b/>
        </w:rPr>
        <w:t xml:space="preserve">China Shanghai</w:t>
      </w:r>
      <w:r>
        <w:br/>
      </w:r>
    </w:p>
    <w:p>
      <w:pPr>
        <w:pStyle w:val="BodyText"/>
      </w:pPr>
      <w:r>
        <w:t xml:space="preserve">Additionally Shanghai's status as an international metropolis brings cultural complexities. Students often navigate bicultural identities if they attend bilingual or international schools while local students face increasing pressure to compete globally. The</w:t>
      </w:r>
    </w:p>
    <w:p>
      <w:pPr>
        <w:pStyle w:val="BodyText"/>
      </w:pPr>
      <w:r>
        <w:t xml:space="preserve">School Counselor in this context must possess not only psychological expertise but also cross-cultural competency to address these multifaceted identity issues effectively.</w:t>
      </w:r>
    </w:p>
    <w:p>
      <w:pPr>
        <w:pStyle w:val="BodyText"/>
      </w:pPr>
      <w:r>
        <w:br/>
      </w:r>
    </w:p>
    <w:bookmarkEnd w:id="22"/>
    <w:bookmarkStart w:id="23" w:name="Xc33b311359cd3612f16d77f74338e0fe80e6a6e"/>
    <w:p>
      <w:pPr>
        <w:pStyle w:val="Heading2"/>
      </w:pPr>
      <w:r>
        <w:t xml:space="preserve">IV. The Core Responsibilities of the School Counselor in Shanghai</w:t>
      </w:r>
    </w:p>
    <w:p>
      <w:pPr>
        <w:pStyle w:val="FirstParagraph"/>
      </w:pPr>
      <w:r>
        <w:br/>
      </w:r>
    </w:p>
    <w:p>
      <w:pPr>
        <w:pStyle w:val="BodyText"/>
      </w:pPr>
      <w:r>
        <w:t xml:space="preserve">In alignment with international best practices yet adapted for local realities, the</w:t>
      </w:r>
      <w:r>
        <w:t xml:space="preserve"> </w:t>
      </w:r>
      <w:r>
        <w:rPr>
          <w:bCs/>
          <w:b/>
        </w:rPr>
        <w:t xml:space="preserve">School Counselor in</w:t>
      </w:r>
      <w:r>
        <w:rPr>
          <w:bCs/>
          <w:b/>
        </w:rPr>
        <w:t xml:space="preserve"> </w:t>
      </w:r>
      <w:r>
        <w:rPr>
          <w:bCs/>
          <w:b/>
          <w:bCs/>
          <w:b/>
        </w:rPr>
        <w:t xml:space="preserve">China Shanghai</w:t>
      </w:r>
      <w:r>
        <w:br/>
      </w:r>
    </w:p>
    <w:p>
      <w:pPr>
        <w:numPr>
          <w:ilvl w:val="0"/>
          <w:numId w:val="1001"/>
        </w:numPr>
        <w:pStyle w:val="Compact"/>
      </w:pPr>
      <w:r>
        <w:t xml:space="preserve">Crisis Intervention: Providing immediate support for acute emotional distress bullying trauma or family-related crises which are increasingly common in urban settings.</w:t>
      </w:r>
    </w:p>
    <w:p>
      <w:pPr>
        <w:numPr>
          <w:ilvl w:val="0"/>
          <w:numId w:val="1001"/>
        </w:numPr>
        <w:pStyle w:val="Compact"/>
      </w:pPr>
      <w:r>
        <w:t xml:space="preserve">Career Guidance: With rapid technological changes and economic shifts in Shanghai many students struggle with future career planning. Counselors help bridge this gap by offering evidence-based career assessments and labor market insights tailored to the local economy.</w:t>
      </w:r>
    </w:p>
    <w:p>
      <w:pPr>
        <w:numPr>
          <w:ilvl w:val="0"/>
          <w:numId w:val="1001"/>
        </w:numPr>
        <w:pStyle w:val="Compact"/>
      </w:pPr>
      <w:r>
        <w:t xml:space="preserve">Social-Emotional Learning (SEL): Implementing programs that teach self-awareness empathy conflict resolution skills which have traditionally been undervalued in favor of rote learning but are now gaining traction under new curriculum guidelines emphasizing comprehensive development.</w:t>
      </w:r>
    </w:p>
    <w:bookmarkEnd w:id="23"/>
    <w:bookmarkStart w:id="24" w:name="X048e2211b3d5b88c777e520a2c5d7f2b6cf9274"/>
    <w:p>
      <w:pPr>
        <w:pStyle w:val="Heading2"/>
      </w:pPr>
      <w:r>
        <w:t xml:space="preserve">V. Cultural Barriers and Stigma Management</w:t>
      </w:r>
    </w:p>
    <w:p>
      <w:pPr>
        <w:pStyle w:val="FirstParagraph"/>
      </w:pPr>
      <w:r>
        <w:br/>
      </w:r>
    </w:p>
    <w:p>
      <w:pPr>
        <w:pStyle w:val="BodyText"/>
      </w:pPr>
      <w:r>
        <w:t xml:space="preserve">Despite the institutional push for better mental health support significant cultural barriers persist. In many traditional Chinese families seeking help from a</w:t>
      </w:r>
    </w:p>
    <w:p>
      <w:pPr>
        <w:pStyle w:val="BodyText"/>
      </w:pPr>
      <w:r>
        <w:t xml:space="preserve">School Counselor may still carry stigma associated with mental illness or perceived failure in parenting or education. Addressing this requires counselors to adopt culturally sensitive approaches that normalize psychological support as a tool for personal growth rather than remediation of pathology.</w:t>
      </w:r>
    </w:p>
    <w:p>
      <w:pPr>
        <w:pStyle w:val="BodyText"/>
      </w:pPr>
      <w:r>
        <w:br/>
      </w:r>
    </w:p>
    <w:p>
      <w:pPr>
        <w:pStyle w:val="BodyText"/>
      </w:pPr>
      <w:r>
        <w:t xml:space="preserve">Educating parents and staff remains crucial. In</w:t>
      </w:r>
      <w:r>
        <w:t xml:space="preserve"> </w:t>
      </w:r>
      <w:r>
        <w:rPr>
          <w:bCs/>
          <w:b/>
        </w:rPr>
        <w:t xml:space="preserve">China Shanghai</w:t>
      </w:r>
      <w:r>
        <w:br/>
      </w:r>
    </w:p>
    <w:bookmarkEnd w:id="24"/>
    <w:bookmarkStart w:id="25" w:name="X7ef299527866daa236e0f101bf884e19755cd8d"/>
    <w:p>
      <w:pPr>
        <w:pStyle w:val="Heading2"/>
      </w:pPr>
      <w:r>
        <w:t xml:space="preserve">VI. Policy Recommendations for Enhancing School Counseling in China Shanghai</w:t>
      </w:r>
    </w:p>
    <w:p>
      <w:pPr>
        <w:pStyle w:val="FirstParagraph"/>
      </w:pPr>
      <w:r>
        <w:br/>
      </w:r>
    </w:p>
    <w:p>
      <w:pPr>
        <w:pStyle w:val="BodyText"/>
      </w:pPr>
      <w:r>
        <w:t xml:space="preserve">To fully realize the potential of</w:t>
      </w:r>
      <w:r>
        <w:t xml:space="preserve"> </w:t>
      </w:r>
      <w:r>
        <w:rPr>
          <w:bCs/>
          <w:b/>
        </w:rPr>
        <w:t xml:space="preserve">School Counselors within</w:t>
      </w:r>
      <w:r>
        <w:rPr>
          <w:bCs/>
          <w:b/>
        </w:rPr>
        <w:t xml:space="preserve"> </w:t>
      </w:r>
      <w:r>
        <w:rPr>
          <w:bCs/>
          <w:b/>
          <w:bCs/>
          <w:b/>
        </w:rPr>
        <w:t xml:space="preserve">China Shanghai</w:t>
      </w:r>
      <w:r>
        <w:br/>
      </w:r>
    </w:p>
    <w:p>
      <w:pPr>
        <w:numPr>
          <w:ilvl w:val="0"/>
          <w:numId w:val="1002"/>
        </w:numPr>
        <w:pStyle w:val="Compact"/>
      </w:pPr>
      <w:r>
        <w:t xml:space="preserve">Mandatory Certification Standards: Establish rigorous licensing requirements ensuring all counselors meet national and international competency benchmarks focusing specifically on adolescent development and trauma-informed care.</w:t>
      </w:r>
    </w:p>
    <w:p>
      <w:pPr>
        <w:numPr>
          <w:ilvl w:val="0"/>
          <w:numId w:val="1002"/>
        </w:numPr>
        <w:pStyle w:val="Compact"/>
      </w:pPr>
      <w:r>
        <w:t xml:space="preserve">Integrated Support Systems: Embed counseling services directly into school governance structures rather than treating them as peripheral units. This ensures collaboration between administrators psychologists teachers fostering a unified approach to student welfare.</w:t>
      </w:r>
    </w:p>
    <w:p>
      <w:pPr>
        <w:numPr>
          <w:ilvl w:val="0"/>
          <w:numId w:val="1002"/>
        </w:numPr>
        <w:pStyle w:val="Compact"/>
      </w:pPr>
      <w:r>
        <w:t xml:space="preserve">Culturally Adapted Curricula: Develop SEL materials that reflect local values such as collectivism resilience while incorporating universal psychological principles ensuring relevance and engagement for Shanghai's diverse student body.</w:t>
      </w:r>
    </w:p>
    <w:bookmarkEnd w:id="25"/>
    <w:bookmarkStart w:id="26" w:name="vii.-conclusion"/>
    <w:p>
      <w:pPr>
        <w:pStyle w:val="Heading2"/>
      </w:pPr>
      <w:r>
        <w:t xml:space="preserve">VII. Conclusion</w:t>
      </w:r>
    </w:p>
    <w:p>
      <w:pPr>
        <w:pStyle w:val="FirstParagraph"/>
      </w:pPr>
      <w:r>
        <w:br/>
      </w:r>
    </w:p>
    <w:p>
      <w:pPr>
        <w:pStyle w:val="BodyText"/>
      </w:pPr>
      <w:r>
        <w:t xml:space="preserve">The emergence of the</w:t>
      </w:r>
      <w:r>
        <w:t xml:space="preserve"> </w:t>
      </w:r>
      <w:r>
        <w:rPr>
          <w:bCs/>
          <w:b/>
        </w:rPr>
        <w:t xml:space="preserve">School Counselor in</w:t>
      </w:r>
      <w:r>
        <w:rPr>
          <w:bCs/>
          <w:b/>
        </w:rPr>
        <w:t xml:space="preserve"> </w:t>
      </w:r>
      <w:r>
        <w:rPr>
          <w:bCs/>
          <w:b/>
          <w:bCs/>
          <w:b/>
        </w:rPr>
        <w:t xml:space="preserve">China Shanghai</w:t>
      </w:r>
      <w:r>
        <w:br/>
      </w:r>
    </w:p>
    <w:p>
      <w:pPr>
        <w:pStyle w:val="BodyText"/>
      </w:pPr>
      <w:r>
        <w:t xml:space="preserve">Ultimately investing in</w:t>
      </w:r>
      <w:r>
        <w:t xml:space="preserve"> </w:t>
      </w:r>
      <w:r>
        <w:rPr>
          <w:bCs/>
          <w:b/>
        </w:rPr>
        <w:t xml:space="preserve">School Counselors within</w:t>
      </w:r>
      <w:r>
        <w:rPr>
          <w:bCs/>
          <w:b/>
        </w:rPr>
        <w:t xml:space="preserve"> </w:t>
      </w:r>
      <w:r>
        <w:rPr>
          <w:bCs/>
          <w:b/>
          <w:bCs/>
          <w:b/>
        </w:rPr>
        <w:t xml:space="preserve">China Shanghai</w:t>
      </w:r>
      <w:r>
        <w:br/>
      </w:r>
    </w:p>
    <w:bookmarkEnd w:id="26"/>
    <w:bookmarkStart w:id="27" w:name="references"/>
    <w:p>
      <w:pPr>
        <w:pStyle w:val="Heading2"/>
      </w:pPr>
      <w:r>
        <w:t xml:space="preserve">References</w:t>
      </w:r>
    </w:p>
    <w:p>
      <w:pPr>
        <w:pStyle w:val="FirstParagraph"/>
      </w:pPr>
      <w:r>
        <w:br/>
      </w:r>
    </w:p>
    <w:p>
      <w:pPr>
        <w:numPr>
          <w:ilvl w:val="0"/>
          <w:numId w:val="1003"/>
        </w:numPr>
        <w:pStyle w:val="Compact"/>
      </w:pPr>
      <w:r>
        <w:t xml:space="preserve">Ministry of Education of the People's Republic China. (2019). Guidelines for Comprehensive Student Development in Secondary Schools.</w:t>
      </w:r>
    </w:p>
    <w:p>
      <w:pPr>
        <w:numPr>
          <w:ilvl w:val="0"/>
          <w:numId w:val="1003"/>
        </w:numPr>
        <w:pStyle w:val="Compact"/>
      </w:pPr>
      <w:r>
        <w:t xml:space="preserve">Zhang Li &amp; Wang Wei. (2021). "Mental Health Services in Urban Chinese Schools: Challenges and Opportunities". Journal of Asian Educational Policy 45(3): 78-92.</w:t>
      </w:r>
    </w:p>
    <w:p>
      <w:pPr>
        <w:numPr>
          <w:ilvl w:val="0"/>
          <w:numId w:val="1003"/>
        </w:numPr>
        <w:pStyle w:val="Compact"/>
      </w:pPr>
      <w:r>
        <w:t xml:space="preserve">Li Xin et al. (2020). "Stigma and Help Seeking Behavior Among Adolescents in Shanghai". International Journal of Counseling Studies 12(1): 45-60.</w:t>
      </w:r>
    </w:p>
    <w:p>
      <w:pPr>
        <w:numPr>
          <w:ilvl w:val="0"/>
          <w:numId w:val="1003"/>
        </w:numPr>
        <w:pStyle w:val="Compact"/>
      </w:pPr>
      <w:r>
        <w:t xml:space="preserve">Shanghai Municipal Education Commission. (2018). Report on Educational Quality Assessment &amp; Well-being Initiatives.</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School Counselor in China Shanghai</dc:title>
  <dc:creator/>
  <dc:language>en</dc:language>
  <cp:keywords/>
  <dcterms:created xsi:type="dcterms:W3CDTF">2026-07-29T16:59:26Z</dcterms:created>
  <dcterms:modified xsi:type="dcterms:W3CDTF">2026-07-29T16:59:26Z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