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79d033169418e15cec2b469dd1814cc9aa926db"/>
    <w:p>
      <w:pPr>
        <w:pStyle w:val="Heading1"/>
      </w:pPr>
      <w:r>
        <w:t xml:space="preserve">The Role and Implementation of the School Counselor in DR Congo Kinshasa</w:t>
      </w:r>
    </w:p>
    <w:p>
      <w:pPr>
        <w:pStyle w:val="FirstParagraph"/>
      </w:pPr>
      <w:r>
        <w:rPr>
          <w:bCs/>
          <w:b/>
        </w:rPr>
        <w:t xml:space="preserve">Abstract:</w:t>
      </w:r>
      <w:r>
        <w:br/>
      </w:r>
      <w:r>
        <w:t xml:space="preserve">This term paper explores the critical necessity and practical implementation of the School Counselor within the educational framework of DR Congo Kinshasa. By examining the socio-economic challenges, trauma prevalence, and academic pressures faced by students in this dynamic region, this document argues for a standardized integration of professional counseling services. It outlines specific roles, cultural adaptations required for Kinshasa’s unique context, and strategic recommendations for policymakers to enhance student well-being and academic success through dedicated mental health support systems.</w:t>
      </w:r>
    </w:p>
    <w:bookmarkStart w:id="20" w:name="introduction"/>
    <w:p>
      <w:pPr>
        <w:pStyle w:val="Heading2"/>
      </w:pPr>
      <w:r>
        <w:t xml:space="preserve">1. Introduction</w:t>
      </w:r>
    </w:p>
    <w:p>
      <w:pPr>
        <w:pStyle w:val="FirstParagraph"/>
      </w:pPr>
      <w:r>
        <w:t xml:space="preserve">The educational landscape in the Democratic Republic of Congo (DRC), particularly in its capital city, Kinshasa, is characterized by rapid growth, urbanization, and significant socio-economic disparity. While access to primary education has improved over the last two decades due to various international and governmental initiatives, the holistic well-being of students remains an often-overlooked component of educational policy. In this context, the</w:t>
      </w:r>
      <w:r>
        <w:t xml:space="preserve"> </w:t>
      </w:r>
      <w:r>
        <w:rPr>
          <w:bCs/>
          <w:b/>
        </w:rPr>
        <w:t xml:space="preserve">School Counselor</w:t>
      </w:r>
      <w:r>
        <w:t xml:space="preserve"> </w:t>
      </w:r>
      <w:r>
        <w:t xml:space="preserve">emerges not merely as a supportive figure but as an essential pillar for sustaining academic achievement and social stability.</w:t>
      </w:r>
    </w:p>
    <w:p>
      <w:pPr>
        <w:pStyle w:val="BodyText"/>
      </w:pPr>
      <w:r>
        <w:t xml:space="preserve">Kinshasa is a city of contrasts, where vibrant cultural life coexists with systemic challenges such as poverty, overcrowding, and exposure to violence. These factors profoundly impact the psychological development of children. Therefore, this term paper posits that the institutionalization of the</w:t>
      </w:r>
      <w:r>
        <w:t xml:space="preserve"> </w:t>
      </w:r>
      <w:r>
        <w:rPr>
          <w:bCs/>
          <w:b/>
        </w:rPr>
        <w:t xml:space="preserve">School Counselor</w:t>
      </w:r>
      <w:r>
        <w:t xml:space="preserve"> </w:t>
      </w:r>
      <w:r>
        <w:t xml:space="preserve">role in</w:t>
      </w:r>
      <w:r>
        <w:t xml:space="preserve"> </w:t>
      </w:r>
      <w:r>
        <w:rPr>
          <w:bCs/>
          <w:b/>
        </w:rPr>
        <w:t xml:space="preserve">DR Congo Kinshasa</w:t>
      </w:r>
      <w:r>
        <w:t xml:space="preserve"> </w:t>
      </w:r>
      <w:r>
        <w:t xml:space="preserve">is a prerequisite for achieving sustainable educational outcomes and fostering resilient future citizens.</w:t>
      </w:r>
    </w:p>
    <w:bookmarkEnd w:id="20"/>
    <w:bookmarkStart w:id="21" w:name="X498ca835b9e7c0c7dff28aa0daaa1ab1c5446dc"/>
    <w:p>
      <w:pPr>
        <w:pStyle w:val="Heading2"/>
      </w:pPr>
      <w:r>
        <w:t xml:space="preserve">2. The Current Educational Climate in DR Congo Kinshasa</w:t>
      </w:r>
    </w:p>
    <w:p>
      <w:pPr>
        <w:pStyle w:val="FirstParagraph"/>
      </w:pPr>
      <w:r>
        <w:t xml:space="preserve">To understand the necessity of counseling, one must first analyze the environment in which students operate. Public schools in</w:t>
      </w:r>
      <w:r>
        <w:t xml:space="preserve"> </w:t>
      </w:r>
      <w:r>
        <w:rPr>
          <w:bCs/>
          <w:b/>
        </w:rPr>
        <w:t xml:space="preserve">DR Congo Kinshasa</w:t>
      </w:r>
      <w:r>
        <w:t xml:space="preserve"> </w:t>
      </w:r>
      <w:r>
        <w:t xml:space="preserve">are frequently under-resourced, with high student-to-teacher ratios that can exceed 60:1. In such an environment, teachers are often overwhelmed with administrative and instructional duties, leaving little room for individual student support beyond basic academic instruction.</w:t>
      </w:r>
    </w:p>
    <w:p>
      <w:pPr>
        <w:pStyle w:val="BodyText"/>
      </w:pPr>
      <w:r>
        <w:t xml:space="preserve">Furthermore, many students in Kinshasa navigate complex home environments. Economic instability often forces children to work alongside their studies or assume caregiving responsibilities for younger siblings. Additionally, the region’s history of conflict and ongoing social unrest can expose youth to significant trauma. Without a dedicated professional like a</w:t>
      </w:r>
      <w:r>
        <w:t xml:space="preserve"> </w:t>
      </w:r>
      <w:r>
        <w:rPr>
          <w:bCs/>
          <w:b/>
        </w:rPr>
        <w:t xml:space="preserve">School Counselor</w:t>
      </w:r>
      <w:r>
        <w:t xml:space="preserve"> </w:t>
      </w:r>
      <w:r>
        <w:t xml:space="preserve">to identify and mitigate these stressors, students are at a higher risk of dropping out, engaging in risky behaviors, or suffering from untreated mental health issues such as anxiety and depression.</w:t>
      </w:r>
    </w:p>
    <w:bookmarkEnd w:id="21"/>
    <w:bookmarkStart w:id="22" w:name="X7ddf7ad9ce2336dd8c1c063236593beb2485844"/>
    <w:p>
      <w:pPr>
        <w:pStyle w:val="Heading2"/>
      </w:pPr>
      <w:r>
        <w:t xml:space="preserve">3. Defining the Role of the School Counselor</w:t>
      </w:r>
    </w:p>
    <w:p>
      <w:pPr>
        <w:pStyle w:val="FirstParagraph"/>
      </w:pPr>
      <w:r>
        <w:t xml:space="preserve">The</w:t>
      </w:r>
      <w:r>
        <w:t xml:space="preserve"> </w:t>
      </w:r>
      <w:r>
        <w:rPr>
          <w:bCs/>
          <w:b/>
        </w:rPr>
        <w:t xml:space="preserve">School Counselor</w:t>
      </w:r>
      <w:r>
        <w:t xml:space="preserve"> </w:t>
      </w:r>
      <w:r>
        <w:t xml:space="preserve">is distinct from a psychologist or a psychiatrist. Their primary mandate in this context should be preventative, developmental, and remedial within the school setting. In</w:t>
      </w:r>
      <w:r>
        <w:t xml:space="preserve"> </w:t>
      </w:r>
      <w:r>
        <w:rPr>
          <w:bCs/>
          <w:b/>
        </w:rPr>
        <w:t xml:space="preserve">DR Congo Kinshasa</w:t>
      </w:r>
      <w:r>
        <w:t xml:space="preserve">, the role must be tailored to address local realities while adhering to international standards of care.</w:t>
      </w:r>
    </w:p>
    <w:p>
      <w:pPr>
        <w:pStyle w:val="BodyText"/>
      </w:pPr>
      <w:r>
        <w:rPr>
          <w:bCs/>
          <w:b/>
        </w:rPr>
        <w:t xml:space="preserve">A. Academic Support and Career Guidance:</w:t>
      </w:r>
      <w:r>
        <w:br/>
      </w:r>
      <w:r>
        <w:t xml:space="preserve">As secondary education becomes more competitive in Kinshasa, students face immense pressure regarding examinations and future career paths. A</w:t>
      </w:r>
      <w:r>
        <w:t xml:space="preserve"> </w:t>
      </w:r>
      <w:r>
        <w:rPr>
          <w:bCs/>
          <w:b/>
        </w:rPr>
        <w:t xml:space="preserve">School Counselor</w:t>
      </w:r>
      <w:r>
        <w:t xml:space="preserve"> </w:t>
      </w:r>
      <w:r>
        <w:t xml:space="preserve">can provide academic coaching, helping students develop study skills, time management strategies, and goal-setting techniques. Moreover, given the limited visibility of various career options for many Congolese youth, counselors play a vital role in bridging the gap between education and employment by informing students about vocational training and higher education opportunities.</w:t>
      </w:r>
    </w:p>
    <w:p>
      <w:pPr>
        <w:pStyle w:val="BodyText"/>
      </w:pPr>
      <w:r>
        <w:rPr>
          <w:bCs/>
          <w:b/>
        </w:rPr>
        <w:t xml:space="preserve">B. Social-Emotional Learning (SEL):</w:t>
      </w:r>
      <w:r>
        <w:br/>
      </w:r>
      <w:r>
        <w:t xml:space="preserve">The counselor is tasked with fostering an environment of emotional intelligence. This involves teaching conflict resolution, empathy, and self-regulation. In the dense urban setting of Kinshasa, where peer pressure and social violence can be prevalent, these skills are crucial for maintaining school safety and promoting a positive school climate.</w:t>
      </w:r>
    </w:p>
    <w:p>
      <w:pPr>
        <w:pStyle w:val="BodyText"/>
      </w:pPr>
      <w:r>
        <w:rPr>
          <w:bCs/>
          <w:b/>
        </w:rPr>
        <w:t xml:space="preserve">C. Crisis Intervention:</w:t>
      </w:r>
      <w:r>
        <w:br/>
      </w:r>
      <w:r>
        <w:t xml:space="preserve">Given the potential for exposure to community violence or family instability, the</w:t>
      </w:r>
      <w:r>
        <w:t xml:space="preserve"> </w:t>
      </w:r>
      <w:r>
        <w:rPr>
          <w:bCs/>
          <w:b/>
        </w:rPr>
        <w:t xml:space="preserve">School Counselor</w:t>
      </w:r>
      <w:r>
        <w:t xml:space="preserve"> </w:t>
      </w:r>
      <w:r>
        <w:t xml:space="preserve">must serve as the first responder in crisis situations. This includes providing immediate emotional support following traumatic events and establishing referral pathways to external mental health professionals when clinical intervention is required.</w:t>
      </w:r>
    </w:p>
    <w:bookmarkEnd w:id="22"/>
    <w:bookmarkStart w:id="23" w:name="challenges-and-cultural-adaptations"/>
    <w:p>
      <w:pPr>
        <w:pStyle w:val="Heading2"/>
      </w:pPr>
      <w:r>
        <w:t xml:space="preserve">4. Challenges and Cultural Adaptations</w:t>
      </w:r>
    </w:p>
    <w:p>
      <w:pPr>
        <w:pStyle w:val="FirstParagraph"/>
      </w:pPr>
      <w:r>
        <w:t xml:space="preserve">The implementation of the</w:t>
      </w:r>
      <w:r>
        <w:t xml:space="preserve"> </w:t>
      </w:r>
      <w:r>
        <w:rPr>
          <w:bCs/>
          <w:b/>
        </w:rPr>
        <w:t xml:space="preserve">School Counselor</w:t>
      </w:r>
      <w:r>
        <w:t xml:space="preserve"> </w:t>
      </w:r>
      <w:r>
        <w:t xml:space="preserve">model in</w:t>
      </w:r>
      <w:r>
        <w:t xml:space="preserve"> </w:t>
      </w:r>
      <w:r>
        <w:rPr>
          <w:bCs/>
          <w:b/>
        </w:rPr>
        <w:t xml:space="preserve">DR Congo Kinshasa</w:t>
      </w:r>
      <w:r>
        <w:t xml:space="preserve"> </w:t>
      </w:r>
      <w:r>
        <w:t xml:space="preserve">is not without challenges. There is currently a scarcity of formally trained counseling professionals in the region, and the concept of psychological counseling may still carry stigma among parents and community leaders who might prefer traditional or religious methods of conflict resolution.</w:t>
      </w:r>
    </w:p>
    <w:p>
      <w:pPr>
        <w:pStyle w:val="BodyText"/>
      </w:pPr>
      <w:r>
        <w:t xml:space="preserve">To overcome these hurdles, the role must be culturally adapted. Counselors in Kinshasa must possess a deep understanding of local cultural norms, languages (such as Lingala and French), and community values. Collaboration with local religious institutions and community elders is essential to build trust. Furthermore, training programs for aspiring counselors in</w:t>
      </w:r>
      <w:r>
        <w:t xml:space="preserve"> </w:t>
      </w:r>
      <w:r>
        <w:rPr>
          <w:bCs/>
          <w:b/>
        </w:rPr>
        <w:t xml:space="preserve">DR Congo Kinshasa</w:t>
      </w:r>
      <w:r>
        <w:t xml:space="preserve"> </w:t>
      </w:r>
      <w:r>
        <w:t xml:space="preserve">must include modules on post-conflict trauma care, poverty dynamics, and child rights within the Congolese legal framework.</w:t>
      </w:r>
    </w:p>
    <w:bookmarkEnd w:id="23"/>
    <w:bookmarkStart w:id="24" w:name="X35277a3f0de7e38d00ece2a3bfa93f72b75e1ef"/>
    <w:p>
      <w:pPr>
        <w:pStyle w:val="Heading2"/>
      </w:pPr>
      <w:r>
        <w:t xml:space="preserve">5. Strategic Recommendations for Implementation</w:t>
      </w:r>
    </w:p>
    <w:p>
      <w:pPr>
        <w:pStyle w:val="FirstParagraph"/>
      </w:pPr>
      <w:r>
        <w:t xml:space="preserve">To effectively integrate the</w:t>
      </w:r>
      <w:r>
        <w:t xml:space="preserve"> </w:t>
      </w:r>
      <w:r>
        <w:rPr>
          <w:bCs/>
          <w:b/>
        </w:rPr>
        <w:t xml:space="preserve">School Counselor</w:t>
      </w:r>
      <w:r>
        <w:t xml:space="preserve"> </w:t>
      </w:r>
      <w:r>
        <w:t xml:space="preserve">into the education system of</w:t>
      </w:r>
      <w:r>
        <w:t xml:space="preserve"> </w:t>
      </w:r>
      <w:r>
        <w:rPr>
          <w:bCs/>
          <w:b/>
        </w:rPr>
        <w:t xml:space="preserve">DR Congo Kinshasa</w:t>
      </w:r>
      <w:r>
        <w:t xml:space="preserve">, several strategic steps are recommended:</w:t>
      </w:r>
    </w:p>
    <w:p>
      <w:pPr>
        <w:numPr>
          <w:ilvl w:val="0"/>
          <w:numId w:val="1001"/>
        </w:numPr>
        <w:pStyle w:val="Compact"/>
      </w:pPr>
      <w:r>
        <w:rPr>
          <w:bCs/>
          <w:b/>
        </w:rPr>
        <w:t xml:space="preserve">Curriculum Integration:</w:t>
      </w:r>
      <w:r>
        <w:t xml:space="preserve">The Ministry of Education should mandate a minimum ratio of one counselor per 500 students in all public and recognized private institutions.</w:t>
      </w:r>
    </w:p>
    <w:p>
      <w:pPr>
        <w:numPr>
          <w:ilvl w:val="0"/>
          <w:numId w:val="1001"/>
        </w:numPr>
        <w:pStyle w:val="Compact"/>
      </w:pPr>
      <w:r>
        <w:rPr>
          <w:bCs/>
          <w:b/>
        </w:rPr>
        <w:t xml:space="preserve">Professional Training:</w:t>
      </w:r>
      <w:r>
        <w:t xml:space="preserve">Universities in Kinshasa, such as the University of Kinshasa (UNIKIN), should expand their psychology and education faculties to offer specialized diplomas in School Counseling.</w:t>
      </w:r>
    </w:p>
    <w:p>
      <w:pPr>
        <w:numPr>
          <w:ilvl w:val="0"/>
          <w:numId w:val="1001"/>
        </w:numPr>
        <w:pStyle w:val="Compact"/>
      </w:pPr>
      <w:r>
        <w:rPr>
          <w:bCs/>
          <w:b/>
        </w:rPr>
        <w:t xml:space="preserve">Awareness Campaigns:</w:t>
      </w:r>
      <w:r>
        <w:t xml:space="preserve">Schools must launch community awareness campaigns to educate parents on the benefits of counseling, framing it as a tool for academic success rather than solely a medical intervention for illness.</w:t>
      </w:r>
    </w:p>
    <w:p>
      <w:pPr>
        <w:numPr>
          <w:ilvl w:val="0"/>
          <w:numId w:val="1001"/>
        </w:numPr>
        <w:pStyle w:val="Compact"/>
      </w:pPr>
      <w:r>
        <w:rPr>
          <w:bCs/>
          <w:b/>
        </w:rPr>
        <w:t xml:space="preserve">International Partnerships:</w:t>
      </w:r>
      <w:r>
        <w:t xml:space="preserve">Leveraging partnerships with NGOs and international bodies can provide initial funding and technical expertise to establish pilot counseling centers in high-risk zones of Kinshasa.</w:t>
      </w:r>
    </w:p>
    <w:bookmarkEnd w:id="24"/>
    <w:bookmarkStart w:id="25" w:name="conclusion"/>
    <w:p>
      <w:pPr>
        <w:pStyle w:val="Heading2"/>
      </w:pPr>
      <w:r>
        <w:t xml:space="preserve">6. Conclusion</w:t>
      </w:r>
    </w:p>
    <w:p>
      <w:pPr>
        <w:pStyle w:val="FirstParagraph"/>
      </w:pPr>
      <w:r>
        <w:t xml:space="preserve">The inclusion of the</w:t>
      </w:r>
      <w:r>
        <w:t xml:space="preserve"> </w:t>
      </w:r>
      <w:r>
        <w:rPr>
          <w:bCs/>
          <w:b/>
        </w:rPr>
        <w:t xml:space="preserve">School Counselor</w:t>
      </w:r>
      <w:r>
        <w:t xml:space="preserve"> </w:t>
      </w:r>
      <w:r>
        <w:t xml:space="preserve">is not a luxury but a necessity for the educational development of</w:t>
      </w:r>
      <w:r>
        <w:t xml:space="preserve"> </w:t>
      </w:r>
      <w:r>
        <w:rPr>
          <w:bCs/>
          <w:b/>
        </w:rPr>
        <w:t xml:space="preserve">DR Congo Kinshasa</w:t>
      </w:r>
      <w:r>
        <w:t xml:space="preserve">. As the city continues to evolve, its children require more than just literacy and numeracy; they require emotional resilience, career clarity, and psychological safety. By institutionalizing this role, addressing cultural barriers, and investing in professional training,</w:t>
      </w:r>
      <w:r>
        <w:t xml:space="preserve"> </w:t>
      </w:r>
      <w:r>
        <w:rPr>
          <w:bCs/>
          <w:b/>
        </w:rPr>
        <w:t xml:space="preserve">DR Congo Kinshasa</w:t>
      </w:r>
      <w:r>
        <w:t xml:space="preserve"> </w:t>
      </w:r>
      <w:r>
        <w:t xml:space="preserve">can create an educational environment that nurtures the whole child. This approach will ultimately lead to a more stable society and a stronger workforce for the future of the nation.</w:t>
      </w:r>
    </w:p>
    <w:p>
      <w:pPr>
        <w:pStyle w:val="BodyText"/>
      </w:pPr>
      <w:r>
        <w:br/>
      </w:r>
    </w:p>
    <w:p>
      <w:r>
        <w:pict>
          <v:rect style="width:0;height:1.5pt" o:hralign="center" o:hrstd="t" o:hr="t"/>
        </w:pict>
      </w:r>
    </w:p>
    <w:p>
      <w:pPr>
        <w:pStyle w:val="FirstParagraph"/>
      </w:pPr>
      <w:r>
        <w:rPr>
          <w:bCs/>
          <w:b/>
        </w:rPr>
        <w:t xml:space="preserve">Note:</w:t>
      </w:r>
      <w:r>
        <w:t xml:space="preserve"> </w:t>
      </w:r>
      <w:r>
        <w:t xml:space="preserve">This document serves as a foundational term paper discussing the theoretical and practical aspects of school counseling in Kinshasa. Further empirical research and localized case studies are recommended for policy implementation.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DR Congo Kinshasa</dc:title>
  <dc:creator/>
  <dc:language>en</dc:language>
  <cp:keywords/>
  <dcterms:created xsi:type="dcterms:W3CDTF">2026-07-29T22:21:37Z</dcterms:created>
  <dcterms:modified xsi:type="dcterms:W3CDTF">2026-07-29T22:21:37Z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