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Marseille</w:t>
      </w:r>
    </w:p>
    <w:bookmarkStart w:id="30" w:name="X19620b5bbada2a27aa33f778511218104902a6d"/>
    <w:p>
      <w:pPr>
        <w:pStyle w:val="Heading1"/>
      </w:pPr>
      <w:r>
        <w:t xml:space="preserve">The Role and Impact of the School Counselor in France Marseille</w:t>
      </w:r>
    </w:p>
    <w:p>
      <w:pPr>
        <w:pStyle w:val="FirstParagraph"/>
      </w:pPr>
      <w:r>
        <w:t xml:space="preserve">A Term Paper Analysis of Educational Support Structures in a Diverse Mediterranean Context</w:t>
      </w:r>
    </w:p>
    <w:p>
      <w:pPr>
        <w:pStyle w:val="BodyText"/>
      </w:pPr>
      <w:r>
        <w:rPr>
          <w:bCs/>
          <w:b/>
        </w:rPr>
        <w:t xml:space="preserve">Abstract:</w:t>
      </w:r>
      <w:r>
        <w:br/>
      </w:r>
      <w:r>
        <w:t xml:space="preserve">This term paper explores the evolving role of the School Counselor within the educational framework of France, with a specific focus on the city of Marseille. It examines how these professionals navigate the complexities of a highly diverse student population, address socio-economic disparities, and integrate mental health support into academic environments. The document highlights challenges unique to Marseille and proposes strategies for enhancing counselor efficacy in fostering holistic student development.</w:t>
      </w:r>
    </w:p>
    <w:bookmarkStart w:id="20" w:name="introduction"/>
    <w:p>
      <w:pPr>
        <w:pStyle w:val="Heading2"/>
      </w:pPr>
      <w:r>
        <w:t xml:space="preserve">1. Introduction</w:t>
      </w:r>
    </w:p>
    <w:p>
      <w:pPr>
        <w:pStyle w:val="FirstParagraph"/>
      </w:pPr>
      <w:r>
        <w:t xml:space="preserve">In the contemporary educational landscape of France, the concept of a School Counselor has undergone significant transformation. Historically viewed primarily as academic advisors or disciplinary figures, modern School Counselors are increasingly recognized as vital mental health and psychosocial support agents within schools. Nowhere is this role more critical than in Marseille, the second-largest city in France and a cultural melting pot located on the Mediterranean coast.</w:t>
      </w:r>
    </w:p>
    <w:p>
      <w:pPr>
        <w:pStyle w:val="BodyText"/>
      </w:pPr>
      <w:r>
        <w:t xml:space="preserve">Marseille presents a unique case study due to its demographic diversity, historical socio-economic stratification, and vibrant yet complex social fabric. For students in Marseille, school is often not just a place of learning but also a sanctuary offering stability amidst external challenges. This term paper argues that the School Counselor in France Marseille serves as an indispensable bridge between academic success and emotional well-being, requiring specialized cultural competence and community integration skills to be truly effective.</w:t>
      </w:r>
    </w:p>
    <w:bookmarkEnd w:id="20"/>
    <w:bookmarkStart w:id="21" w:name="the-educational-context-in-france"/>
    <w:p>
      <w:pPr>
        <w:pStyle w:val="Heading2"/>
      </w:pPr>
      <w:r>
        <w:t xml:space="preserve">2. The Educational Context in France</w:t>
      </w:r>
    </w:p>
    <w:p>
      <w:pPr>
        <w:pStyle w:val="FirstParagraph"/>
      </w:pPr>
      <w:r>
        <w:t xml:space="preserve">To understand the specific function of a School Counselor, one must first appreciate the structure of the French education system. The French Republic places a high value on "Laïcité" (secularism) and meritocracy within its schools. However, recent years have seen a growing recognition that academic merit is often inextricably linked to social equity.</w:t>
      </w:r>
    </w:p>
    <w:p>
      <w:pPr>
        <w:pStyle w:val="BodyText"/>
      </w:pPr>
      <w:r>
        <w:t xml:space="preserve">The role of the "Conseiller Principal d'Éducation" (CPE) has traditionally been dominant in French secondary education, focusing on student life and discipline. However, the emergence of more specialized psychological and counseling support roles reflects a shift toward a holistic approach. In this context, the School Counselor works alongside CPEs, teachers, and medical staff to create a supportive ecosystem. The goal is not merely to manage behavior but to empower students with the emotional tools necessary for academic achievement.</w:t>
      </w:r>
    </w:p>
    <w:bookmarkEnd w:id="21"/>
    <w:bookmarkStart w:id="24" w:name="X8c22de5b1259bfede30da2350e375d649c42946"/>
    <w:p>
      <w:pPr>
        <w:pStyle w:val="Heading2"/>
      </w:pPr>
      <w:r>
        <w:t xml:space="preserve">3. Marseille: A Unique Socio-Economic Landscape</w:t>
      </w:r>
    </w:p>
    <w:p>
      <w:pPr>
        <w:pStyle w:val="FirstParagraph"/>
      </w:pPr>
      <w:r>
        <w:t xml:space="preserve">Marseille is characterized by its stark contrasts. It is a city of profound cultural richness, home to communities from across the Mediterranean and beyond, yet it also grapples with significant socio-economic disparities. Certain neighborhoods in Marseille are classified as "Zones Éducatives Prioritaires" (Priority Education Zones), where schools face higher concentrations of poverty, limited resources, and students facing language barriers.</w:t>
      </w:r>
    </w:p>
    <w:bookmarkStart w:id="22" w:name="diversity-and-integration"/>
    <w:p>
      <w:pPr>
        <w:pStyle w:val="Heading3"/>
      </w:pPr>
      <w:r>
        <w:t xml:space="preserve">3.1 Diversity and Integration</w:t>
      </w:r>
    </w:p>
    <w:p>
      <w:pPr>
        <w:pStyle w:val="FirstParagraph"/>
      </w:pPr>
      <w:r>
        <w:t xml:space="preserve">The School Counselor in Marseille operates in a multicultural environment. Students may arrive with varying levels of proficiency in French, having immigrated recently from North Africa, Sub-Saharan Africa, or other parts of Europe. The counselor’s role extends beyond academic advising to include cross-cultural mediation. They help students navigate the dual pressures of maintaining their cultural identity while integrating into the secular French republican model.</w:t>
      </w:r>
    </w:p>
    <w:bookmarkEnd w:id="22"/>
    <w:bookmarkStart w:id="23" w:name="addressing-trauma-and-anxiety"/>
    <w:p>
      <w:pPr>
        <w:pStyle w:val="Heading3"/>
      </w:pPr>
      <w:r>
        <w:t xml:space="preserve">3.2 Addressing Trauma and Anxiety</w:t>
      </w:r>
    </w:p>
    <w:p>
      <w:pPr>
        <w:pStyle w:val="FirstParagraph"/>
      </w:pPr>
      <w:r>
        <w:t xml:space="preserve">Socio-economic instability in parts of Marseille can lead to heightened levels of anxiety, trauma, and behavioral issues among youth. School Counselors are often the first line of defense in identifying signs of distress that may stem from home instability or community violence. They provide a confidential space for students to process these emotions, ensuring that mental health concerns do not derail academic progress.</w:t>
      </w:r>
    </w:p>
    <w:bookmarkEnd w:id="23"/>
    <w:bookmarkEnd w:id="24"/>
    <w:bookmarkStart w:id="25" w:name="X957d6648fb7465a230d9abb982a0e10c565963b"/>
    <w:p>
      <w:pPr>
        <w:pStyle w:val="Heading2"/>
      </w:pPr>
      <w:r>
        <w:t xml:space="preserve">4. Key Responsibilities of the School Counselor</w:t>
      </w:r>
    </w:p>
    <w:p>
      <w:pPr>
        <w:pStyle w:val="FirstParagraph"/>
      </w:pPr>
      <w:r>
        <w:t xml:space="preserve">The multifaceted nature of the School Counselor’s job in France Marseille can be categorized into several key areas:</w:t>
      </w:r>
    </w:p>
    <w:p>
      <w:pPr>
        <w:numPr>
          <w:ilvl w:val="0"/>
          <w:numId w:val="1001"/>
        </w:numPr>
        <w:pStyle w:val="Compact"/>
      </w:pPr>
      <w:r>
        <w:rPr>
          <w:bCs/>
          <w:b/>
        </w:rPr>
        <w:t xml:space="preserve">Pedagogical Support:</w:t>
      </w:r>
      <w:r>
        <w:t xml:space="preserve"> </w:t>
      </w:r>
      <w:r>
        <w:t xml:space="preserve">Assisting students in course selection, career planning, and overcoming learning difficulties. In Marseille, this often involves guiding students toward vocational training or higher education pathways that are accessible given their background.</w:t>
      </w:r>
    </w:p>
    <w:p>
      <w:pPr>
        <w:numPr>
          <w:ilvl w:val="0"/>
          <w:numId w:val="1001"/>
        </w:numPr>
        <w:pStyle w:val="Compact"/>
      </w:pPr>
      <w:r>
        <w:rPr>
          <w:bCs/>
          <w:b/>
        </w:rPr>
        <w:t xml:space="preserve">Social Intervention:</w:t>
      </w:r>
      <w:r>
        <w:t xml:space="preserve"> </w:t>
      </w:r>
      <w:r>
        <w:t xml:space="preserve">Collaborating with social workers and families to address issues such as absenteeism, truancy, or family conflicts. The counselor acts as a liaison between the school and the broader social services network in Bouches-du-Rhône.</w:t>
      </w:r>
    </w:p>
    <w:p>
      <w:pPr>
        <w:numPr>
          <w:ilvl w:val="0"/>
          <w:numId w:val="1001"/>
        </w:numPr>
        <w:pStyle w:val="Compact"/>
      </w:pPr>
      <w:r>
        <w:rPr>
          <w:bCs/>
          <w:b/>
        </w:rPr>
        <w:t xml:space="preserve">Mental Health First Aid:</w:t>
      </w:r>
      <w:r>
        <w:t xml:space="preserve"> </w:t>
      </w:r>
      <w:r>
        <w:t xml:space="preserve">While not always therapists, School Counselors are trained to provide initial psychological support and refer students to external specialists when necessary. This is crucial in preventing crises before they escalate.</w:t>
      </w:r>
    </w:p>
    <w:p>
      <w:pPr>
        <w:numPr>
          <w:ilvl w:val="0"/>
          <w:numId w:val="1001"/>
        </w:numPr>
        <w:pStyle w:val="Compact"/>
      </w:pPr>
      <w:r>
        <w:rPr>
          <w:bCs/>
          <w:b/>
        </w:rPr>
        <w:t xml:space="preserve">Bullying Prevention:</w:t>
      </w:r>
      <w:r>
        <w:t xml:space="preserve"> </w:t>
      </w:r>
      <w:r>
        <w:t xml:space="preserve">In a densely populated urban environment like Marseille, bullying can take diverse forms. Counselors lead initiatives to foster empathy, inclusion, and respect for diversity among student bodies.</w:t>
      </w:r>
    </w:p>
    <w:bookmarkEnd w:id="25"/>
    <w:bookmarkStart w:id="26" w:name="challenges-faced-by-school-counselors"/>
    <w:p>
      <w:pPr>
        <w:pStyle w:val="Heading2"/>
      </w:pPr>
      <w:r>
        <w:t xml:space="preserve">5. Challenges Faced by School Counselors</w:t>
      </w:r>
    </w:p>
    <w:p>
      <w:pPr>
        <w:pStyle w:val="FirstParagraph"/>
      </w:pPr>
      <w:r>
        <w:t xml:space="preserve">Furthermore, there is often a stigma surrounding mental health issues within certain communities. Parents or students may be reluctant to seek counseling services due to cultural misconceptions about psychological help. Overcoming this barrier requires counselors to build trust within the community, engaging with local leaders and families in a culturally sensitive manner.</w:t>
      </w:r>
    </w:p>
    <w:p>
      <w:pPr>
        <w:pStyle w:val="BodyText"/>
      </w:pPr>
      <w:r>
        <w:t xml:space="preserve">Bureaucratic constraints also play a role. The French education system is highly centralized, and while this ensures standardization, it can sometimes limit the flexibility of School Counselors to implement innovative, locally tailored interventions.</w:t>
      </w:r>
    </w:p>
    <w:bookmarkEnd w:id="26"/>
    <w:bookmarkStart w:id="27" w:name="strategies-for-enhancing-effectiveness"/>
    <w:p>
      <w:pPr>
        <w:pStyle w:val="Heading2"/>
      </w:pPr>
      <w:r>
        <w:t xml:space="preserve">6. Strategies for Enhancing Effectiveness</w:t>
      </w:r>
    </w:p>
    <w:p>
      <w:pPr>
        <w:pStyle w:val="FirstParagraph"/>
      </w:pPr>
      <w:r>
        <w:t xml:space="preserve">To better serve the students of Marseille, several strategies should be adopted:</w:t>
      </w:r>
    </w:p>
    <w:p>
      <w:pPr>
        <w:numPr>
          <w:ilvl w:val="0"/>
          <w:numId w:val="1002"/>
        </w:numPr>
        <w:pStyle w:val="Compact"/>
      </w:pPr>
      <w:r>
        <w:rPr>
          <w:bCs/>
          <w:b/>
        </w:rPr>
        <w:t xml:space="preserve">Multidisciplinary Teams:</w:t>
      </w:r>
      <w:r>
        <w:t xml:space="preserve"> </w:t>
      </w:r>
      <w:r>
        <w:t xml:space="preserve">Strengthening collaboration between counselors, teachers, psychologists, and social workers. Regular team meetings can ensure a comprehensive understanding of each student’s needs.</w:t>
      </w:r>
    </w:p>
    <w:p>
      <w:pPr>
        <w:numPr>
          <w:ilvl w:val="0"/>
          <w:numId w:val="1002"/>
        </w:numPr>
        <w:pStyle w:val="Compact"/>
      </w:pPr>
      <w:r>
        <w:rPr>
          <w:bCs/>
          <w:b/>
        </w:rPr>
        <w:t xml:space="preserve">Cultural Competence Training:</w:t>
      </w:r>
      <w:r>
        <w:t xml:space="preserve"> </w:t>
      </w:r>
      <w:r>
        <w:t xml:space="preserve">Providing ongoing training for School Counselors in intercultural communication and trauma-informed care. This equips them to handle the diverse backgrounds present in Marseille schools with greater sensitivity.</w:t>
      </w:r>
    </w:p>
    <w:p>
      <w:pPr>
        <w:numPr>
          <w:ilvl w:val="0"/>
          <w:numId w:val="1002"/>
        </w:numPr>
        <w:pStyle w:val="Compact"/>
      </w:pPr>
      <w:r>
        <w:rPr>
          <w:bCs/>
          <w:b/>
        </w:rPr>
        <w:t xml:space="preserve">Community Partnerships:</w:t>
      </w:r>
    </w:p>
    <w:p>
      <w:pPr>
        <w:numPr>
          <w:ilvl w:val="0"/>
          <w:numId w:val="1002"/>
        </w:numPr>
        <w:pStyle w:val="Compact"/>
      </w:pPr>
      <w:r>
        <w:rPr>
          <w:bCs/>
          <w:b/>
        </w:rPr>
        <w:t xml:space="preserve">Digital Tools:</w:t>
      </w:r>
      <w:r>
        <w:t xml:space="preserve"> </w:t>
      </w:r>
      <w:r>
        <w:t xml:space="preserve">Leveraging technology for remote counseling or administrative efficiency to reduce workload burdens and increase accessibility for students who may struggle with face-to-face interactions.</w:t>
      </w:r>
    </w:p>
    <w:bookmarkEnd w:id="27"/>
    <w:bookmarkStart w:id="28" w:name="conclusion"/>
    <w:p>
      <w:pPr>
        <w:pStyle w:val="Heading2"/>
      </w:pPr>
      <w:r>
        <w:t xml:space="preserve">7. Conclusion</w:t>
      </w:r>
    </w:p>
    <w:p>
      <w:pPr>
        <w:pStyle w:val="FirstParagraph"/>
      </w:pPr>
      <w:r>
        <w:t xml:space="preserve">The School Counselor in France Marseille is a pivotal figure in the educational architecture of the city. They are not merely advisors but vital support systems that uphold the values of equality and inclusion enshrined in French education policy. By addressing both academic and psychosocial needs, they help mitigate the effects of socio-economic disparity and foster resilience among young people.</w:t>
      </w:r>
    </w:p>
    <w:p>
      <w:pPr>
        <w:pStyle w:val="BodyText"/>
      </w:pPr>
      <w:r>
        <w:t xml:space="preserve">As Marseille continues to evolve as a global city, the role of the School Counselor must be recognized, valued, and adequately resourced. Investing in these professionals is an investment in the future stability and success of Marseille’s youth. Only by empowering School Counselors with the tools, training, and support they need can we ensure that every student in this vibrant Mediterranean metropolis has the opportunity to thrive.</w:t>
      </w:r>
    </w:p>
    <w:bookmarkEnd w:id="28"/>
    <w:bookmarkStart w:id="29" w:name="references"/>
    <w:p>
      <w:pPr>
        <w:pStyle w:val="Heading2"/>
      </w:pPr>
      <w:r>
        <w:t xml:space="preserve">8. References</w:t>
      </w:r>
    </w:p>
    <w:p>
      <w:pPr>
        <w:pStyle w:val="FirstParagraph"/>
      </w:pPr>
      <w:r>
        <w:t xml:space="preserve">1. Ministry of National Education, France. (2023). "Report on Priority Education Zones and Student Support."</w:t>
      </w:r>
    </w:p>
    <w:p>
      <w:pPr>
        <w:pStyle w:val="BodyText"/>
      </w:pPr>
      <w:r>
        <w:t xml:space="preserve">2. Marseille City Council. (2024). "Urban Diversity and Social Cohesion in the 8th arrondissement."</w:t>
      </w:r>
    </w:p>
    <w:p>
      <w:pPr>
        <w:pStyle w:val="BodyText"/>
      </w:pPr>
      <w:r>
        <w:t xml:space="preserve">3. European Association of Guidance and Counseling Services. (2022). "Best Practices for School Counselors in Multicultural Settings."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France Marseille</dc:title>
  <dc:creator/>
  <dc:language>en</dc:language>
  <cp:keywords/>
  <dcterms:created xsi:type="dcterms:W3CDTF">2026-07-29T21:30:24Z</dcterms:created>
  <dcterms:modified xsi:type="dcterms:W3CDTF">2026-07-29T21:30:24Z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