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1ed38a1cecc162807974ffd3aacc59592c4f974"/>
    <w:p>
      <w:pPr>
        <w:pStyle w:val="Heading1"/>
      </w:pPr>
      <w:r>
        <w:t xml:space="preserve">The Role and Impact of the School Counselor in Israel Tel Aviv</w:t>
      </w:r>
    </w:p>
    <w:p>
      <w:pPr>
        <w:pStyle w:val="FirstParagraph"/>
      </w:pPr>
      <w:r>
        <w:rPr>
          <w:bCs/>
          <w:b/>
        </w:rPr>
        <w:t xml:space="preserve">Abstract:</w:t>
      </w:r>
    </w:p>
    <w:p>
      <w:pPr>
        <w:pStyle w:val="BodyText"/>
      </w:pPr>
      <w:r>
        <w:t xml:space="preserve">This term paper examines the critical role of the school counselor within the educational framework of Israel, with a specific focus on Tel Aviv. As a melting pot of cultures and socioeconomic backgrounds, Tel Aviv presents unique psychological and social challenges for its student population. The document explores how professional school counselors support academic success, emotional well-being, and social integration in this dynamic urban environment.</w:t>
      </w:r>
    </w:p>
    <w:bookmarkStart w:id="20" w:name="introduction"/>
    <w:p>
      <w:pPr>
        <w:pStyle w:val="Heading2"/>
      </w:pPr>
      <w:r>
        <w:t xml:space="preserve">1. Introduction</w:t>
      </w:r>
    </w:p>
    <w:p>
      <w:pPr>
        <w:pStyle w:val="FirstParagraph"/>
      </w:pPr>
      <w:r>
        <w:t xml:space="preserve">The modern educational landscape in Israel has evolved significantly over the past two decades, moving beyond purely academic instruction to encompass holistic student development. Central to this evolution is the role of the school counselor. In a diverse metropolis such as Tel Aviv, characterized by its rapid growth, multicultural demographics, and complex geopolitical context, the function of these professionals is more vital than ever before.</w:t>
      </w:r>
    </w:p>
    <w:p>
      <w:pPr>
        <w:pStyle w:val="BodyText"/>
      </w:pPr>
      <w:r>
        <w:t xml:space="preserve">This term paper aims to define the multifaceted responsibilities of a</w:t>
      </w:r>
      <w:r>
        <w:t xml:space="preserve"> </w:t>
      </w:r>
      <w:r>
        <w:rPr>
          <w:bCs/>
          <w:b/>
        </w:rPr>
        <w:t xml:space="preserve">School Counselor</w:t>
      </w:r>
      <w:r>
        <w:t xml:space="preserve"> </w:t>
      </w:r>
      <w:r>
        <w:t xml:space="preserve">within the Israeli education system. Furthermore, it will analyze how these duties are specifically adapted to meet the unique needs of students in Tel Aviv. By examining issues such as cultural integration, anxiety related to regional security, and socioeconomic disparities, this document highlights why specialized counseling is an indispensable component of educational infrastructure in</w:t>
      </w:r>
      <w:r>
        <w:t xml:space="preserve"> </w:t>
      </w:r>
      <w:r>
        <w:rPr>
          <w:bCs/>
          <w:b/>
        </w:rPr>
        <w:t xml:space="preserve">Israel Tel Aviv</w:t>
      </w:r>
      <w:r>
        <w:t xml:space="preserve">.</w:t>
      </w:r>
    </w:p>
    <w:bookmarkEnd w:id="20"/>
    <w:bookmarkStart w:id="21" w:name="the-general-role-of-the-school-counselor"/>
    <w:p>
      <w:pPr>
        <w:pStyle w:val="Heading2"/>
      </w:pPr>
      <w:r>
        <w:t xml:space="preserve">2. The General Role of the School Counselor</w:t>
      </w:r>
    </w:p>
    <w:p>
      <w:pPr>
        <w:pStyle w:val="FirstParagraph"/>
      </w:pPr>
      <w:r>
        <w:t xml:space="preserve">A school counselor operates as a bridge between home, school, and community resources. Their primary mandate is to facilitate students' academic achievement and personal growth. Unlike teachers who focus on curriculum delivery, the school counselor focuses on the individual needs of each student. This includes providing career guidance for high-school students preparing for military service or higher education, offering crisis intervention during traumatic events, and supporting social-emotional learning.</w:t>
      </w:r>
    </w:p>
    <w:p>
      <w:pPr>
        <w:pStyle w:val="BodyText"/>
      </w:pPr>
      <w:r>
        <w:t xml:space="preserve">In Israel, the Ministry of Education mandates specific ratios of counselors to students, recognizing that mental health is a prerequisite for effective learning. The counselor is not merely a therapist but an advocate who works closely with parents, teachers, and external agencies to create a supportive environment. This tripartite collaboration ensures that interventions are consistent and comprehensive.</w:t>
      </w:r>
    </w:p>
    <w:bookmarkEnd w:id="21"/>
    <w:bookmarkStart w:id="24" w:name="specific-contexts-in-israel-tel-aviv"/>
    <w:p>
      <w:pPr>
        <w:pStyle w:val="Heading2"/>
      </w:pPr>
      <w:r>
        <w:t xml:space="preserve">3. Specific Contexts in Israel Tel Aviv</w:t>
      </w:r>
    </w:p>
    <w:p>
      <w:pPr>
        <w:pStyle w:val="FirstParagraph"/>
      </w:pPr>
      <w:r>
        <w:t xml:space="preserve">Tel Aviv stands out as one of the most cosmopolitan cities in the Middle East, often referred to as "The Bubble." While this designation implies a sense of safety and normalcy, the reality for students is more nuanced. The city is home to a vast array of populations, including secular residents, religious communities, recent immigrants (Olim), and refugees. Consequently, the</w:t>
      </w:r>
      <w:r>
        <w:t xml:space="preserve"> </w:t>
      </w:r>
      <w:r>
        <w:rPr>
          <w:bCs/>
          <w:b/>
        </w:rPr>
        <w:t xml:space="preserve">School Counselor</w:t>
      </w:r>
      <w:r>
        <w:t xml:space="preserve"> </w:t>
      </w:r>
      <w:r>
        <w:t xml:space="preserve">in Tel Aviv must possess high cultural competence.</w:t>
      </w:r>
    </w:p>
    <w:bookmarkStart w:id="22" w:name="X06e5c4ea1fb2af954f0b896a677d59f45170612"/>
    <w:p>
      <w:pPr>
        <w:pStyle w:val="Heading3"/>
      </w:pPr>
      <w:r>
        <w:t xml:space="preserve">3.1 Cultural Integration and Language Barriers</w:t>
      </w:r>
    </w:p>
    <w:p>
      <w:pPr>
        <w:pStyle w:val="FirstParagraph"/>
      </w:pPr>
      <w:r>
        <w:t xml:space="preserve">A significant portion of students in Tel Aviv schools are new immigrants or children of migrant workers. These students often face language barriers that hinder academic performance and social integration. A specialized school counselor plays a pivotal role here by coordinating with Hebrew language instructors (Ulpan) and connecting families with community resources. For instance, a counselor might help an Ethiopian Israeli family navigate the school system while respecting their cultural traditions, or assist Somali refugees in accessing psychological support for trauma related to migration.</w:t>
      </w:r>
    </w:p>
    <w:bookmarkEnd w:id="22"/>
    <w:bookmarkStart w:id="23" w:name="socioeconomic-disparities"/>
    <w:p>
      <w:pPr>
        <w:pStyle w:val="Heading3"/>
      </w:pPr>
      <w:r>
        <w:t xml:space="preserve">3.2 Socioeconomic Disparities</w:t>
      </w:r>
    </w:p>
    <w:p>
      <w:pPr>
        <w:pStyle w:val="FirstParagraph"/>
      </w:pPr>
      <w:r>
        <w:t xml:space="preserve">Tel Aviv exhibits stark socioeconomic contrasts. While many neighborhoods boast high-income households and private educational opportunities, others face poverty and housing instability. The school counselor is often the first to identify signs of neglect or hunger among students who may appear well-dressed but lack basic needs at home. In this context, the counselor acts as a social worker, linking families to food banks, legal aid for housing disputes, and financial assistance programs funded by local municipalities.</w:t>
      </w:r>
    </w:p>
    <w:bookmarkEnd w:id="23"/>
    <w:bookmarkEnd w:id="24"/>
    <w:bookmarkStart w:id="25" w:name="X0aaeff1882ecbd0d28f3da755762f5218764481"/>
    <w:p>
      <w:pPr>
        <w:pStyle w:val="Heading2"/>
      </w:pPr>
      <w:r>
        <w:t xml:space="preserve">4. Addressing Security Anxiety and Resilience</w:t>
      </w:r>
    </w:p>
    <w:p>
      <w:pPr>
        <w:pStyle w:val="FirstParagraph"/>
      </w:pPr>
      <w:r>
        <w:t xml:space="preserve">No discussion of education in Israel is complete without acknowledging the regional security context. Even though Tel Aviv is generally considered safer than border communities, residents are not immune to rocket fire or conflict cycles. For school children, these events can trigger acute anxiety, post-traumatic stress, and a sense of instability.</w:t>
      </w:r>
    </w:p>
    <w:p>
      <w:pPr>
        <w:pStyle w:val="BodyText"/>
      </w:pPr>
      <w:r>
        <w:t xml:space="preserve">In this environment, the</w:t>
      </w:r>
      <w:r>
        <w:t xml:space="preserve"> </w:t>
      </w:r>
      <w:r>
        <w:rPr>
          <w:bCs/>
          <w:b/>
        </w:rPr>
        <w:t xml:space="preserve">School Counselor</w:t>
      </w:r>
      <w:r>
        <w:t xml:space="preserve"> </w:t>
      </w:r>
      <w:r>
        <w:t xml:space="preserve">implements resilience-building programs. These initiatives teach coping mechanisms such as mindfulness and emotional regulation to help students manage fear without becoming paralyzed by it. During periods of heightened tension in</w:t>
      </w:r>
      <w:r>
        <w:t xml:space="preserve"> </w:t>
      </w:r>
      <w:r>
        <w:rPr>
          <w:bCs/>
          <w:b/>
        </w:rPr>
        <w:t xml:space="preserve">Israel Tel Aviv</w:t>
      </w:r>
      <w:r>
        <w:t xml:space="preserve">, counselors often provide immediate debriefing sessions after drills or attacks, ensuring that the school remains a sanctuary of predictability and safety for vulnerable youth.</w:t>
      </w:r>
    </w:p>
    <w:bookmarkEnd w:id="25"/>
    <w:bookmarkStart w:id="26" w:name="X120c834c9c011b4f7eb0d0d60f633436ce11994"/>
    <w:p>
      <w:pPr>
        <w:pStyle w:val="Heading2"/>
      </w:pPr>
      <w:r>
        <w:t xml:space="preserve">5. Collaboration with Community and Government</w:t>
      </w:r>
    </w:p>
    <w:p>
      <w:pPr>
        <w:pStyle w:val="FirstParagraph"/>
      </w:pPr>
      <w:r>
        <w:t xml:space="preserve">The effectiveness of a school counselor is amplified through collaboration. In Tel Aviv, local government entities, such as the Ministry of Welfare and Social Services in partnership with the Municipality of Tel Aviv-Yafo, provide funding and training for school-based mental health initiatives.</w:t>
      </w:r>
    </w:p>
    <w:p>
      <w:pPr>
        <w:pStyle w:val="BodyText"/>
      </w:pPr>
      <w:r>
        <w:t xml:space="preserve">Counselors frequently collaborate with external NGOs that specialize in adolescent issues, LGBTQ+ support, and domestic violence prevention. For example, if a counselor identifies a student at risk due to domestic issues within the home, they are legally and ethically bound to report this to authorities while simultaneously providing ongoing support to the student. This network of care is essential in maintaining social cohesion in a diverse city like Tel Aviv.</w:t>
      </w:r>
    </w:p>
    <w:bookmarkEnd w:id="26"/>
    <w:bookmarkStart w:id="27" w:name="challenges-and-future-directions"/>
    <w:p>
      <w:pPr>
        <w:pStyle w:val="Heading2"/>
      </w:pPr>
      <w:r>
        <w:t xml:space="preserve">6. Challenges and Future Directions</w:t>
      </w:r>
    </w:p>
    <w:p>
      <w:pPr>
        <w:pStyle w:val="FirstParagraph"/>
      </w:pPr>
      <w:r>
        <w:t xml:space="preserve">Despite the clear benefits, school counselors face significant challenges, including high caseloads and burnout. The demand for mental health services often exceeds the available resources, particularly in public schools where funding may be strained. Furthermore, the stigma surrounding mental health still persists in certain segments of Israeli society.</w:t>
      </w:r>
    </w:p>
    <w:p>
      <w:pPr>
        <w:pStyle w:val="BodyText"/>
      </w:pPr>
      <w:r>
        <w:t xml:space="preserve">To address these issues, there is a growing push for professional development that emphasizes trauma-informed care and multicultural competency. Future training programs for counselors must continue to adapt to the changing demographics of Tel Aviv, ensuring that they are equipped to handle emerging social trends among teenagers, including digital addiction and cyberbullying.</w:t>
      </w:r>
    </w:p>
    <w:bookmarkEnd w:id="27"/>
    <w:bookmarkStart w:id="28" w:name="conclusion"/>
    <w:p>
      <w:pPr>
        <w:pStyle w:val="Heading2"/>
      </w:pPr>
      <w:r>
        <w:t xml:space="preserve">7. Conclusion</w:t>
      </w:r>
    </w:p>
    <w:p>
      <w:pPr>
        <w:pStyle w:val="FirstParagraph"/>
      </w:pPr>
      <w:r>
        <w:t xml:space="preserve">In conclusion, the role of the school counselor extends far beyond traditional guidance. In Israel Tel Aviv, these professionals serve as critical anchors in a turbulent world. They address academic hurdles, navigate complex cultural dynamics, alleviate security-related anxiety, and support socioeconomically disadvantaged families.</w:t>
      </w:r>
    </w:p>
    <w:p>
      <w:pPr>
        <w:pStyle w:val="BodyText"/>
      </w:pPr>
      <w:r>
        <w:t xml:space="preserve">The success of the educational system in</w:t>
      </w:r>
      <w:r>
        <w:t xml:space="preserve"> </w:t>
      </w:r>
      <w:r>
        <w:rPr>
          <w:bCs/>
          <w:b/>
        </w:rPr>
        <w:t xml:space="preserve">Israel Tel Aviv</w:t>
      </w:r>
      <w:r>
        <w:t xml:space="preserve"> </w:t>
      </w:r>
      <w:r>
        <w:t xml:space="preserve">is intrinsically linked to the quality and accessibility of counseling services. By investing in these roles, society invests in the emotional resilience and future potential of its youth. As Tel Aviv continues to evolve as a global hub, its school counselors will remain essential architects of a stable, inclusive, and mentally healthy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Israel Tel Aviv</dc:title>
  <dc:creator/>
  <dc:language>en</dc:language>
  <cp:keywords/>
  <dcterms:created xsi:type="dcterms:W3CDTF">2026-07-29T18:06:30Z</dcterms:created>
  <dcterms:modified xsi:type="dcterms:W3CDTF">2026-07-29T18:06:30Z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