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0" w:name="term-paper"/>
    <w:p>
      <w:pPr>
        <w:pStyle w:val="Heading1"/>
      </w:pPr>
      <w:r>
        <w:t xml:space="preserve">Term Paper</w:t>
      </w:r>
    </w:p>
    <w:p>
      <w:pPr>
        <w:pStyle w:val="FirstParagraph"/>
      </w:pPr>
      <w:r>
        <w:rPr>
          <w:bCs/>
          <w:b/>
        </w:rPr>
        <w:t xml:space="preserve">The Role and Impact of the School Counselor in the Educational System of Kenya Nairobi</w:t>
      </w:r>
    </w:p>
    <w:p>
      <w:pPr>
        <w:pStyle w:val="BodyText"/>
      </w:pPr>
      <w:r>
        <w:br/>
      </w:r>
      <w:r>
        <w:br/>
      </w:r>
      <w:r>
        <w:br/>
      </w:r>
      <w:r>
        <w:br/>
      </w:r>
      <w:r>
        <w:br/>
      </w:r>
    </w:p>
    <w:p>
      <w:pPr>
        <w:pStyle w:val="BodyText"/>
      </w:pPr>
      <w:r>
        <w:t xml:space="preserve">Date: October 26, 2023</w:t>
      </w:r>
    </w:p>
    <w:p>
      <w:pPr>
        <w:pStyle w:val="BodyText"/>
      </w:pPr>
      <w:r>
        <w:t xml:space="preserve">Subject: Educational Psychology and Guidance Services</w:t>
      </w:r>
    </w:p>
    <w:p>
      <w:pPr>
        <w:pStyle w:val="SourceCode"/>
      </w:pPr>
      <w:r>
        <w:rPr>
          <w:rStyle w:val="VerbatimChar"/>
        </w:rPr>
        <w:t xml:space="preserve">Name of Student:</w:t>
      </w:r>
    </w:p>
    <w:p>
      <w:pPr>
        <w:pStyle w:val="FirstParagraph"/>
      </w:pPr>
      <w:r>
        <w:t xml:space="preserve">[Student Name Placeholder]</w:t>
      </w:r>
      <w:r>
        <w:br/>
      </w:r>
      <w:r>
        <w:br/>
      </w:r>
      <w:r>
        <w:br/>
      </w:r>
      <w:r>
        <w:br/>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The educational landscape in Kenya Nairobi is characterized by rapid urbanization, demographic shifts, and a growing emphasis on holistic child development. Within this dynamic context, the traditional role of the educator has evolved to include not only academic instruction but also psychological and social support. Central to this evolution is the position of the</w:t>
      </w:r>
      <w:r>
        <w:t xml:space="preserve"> </w:t>
      </w:r>
      <w:r>
        <w:rPr>
          <w:bCs/>
          <w:b/>
        </w:rPr>
        <w:t xml:space="preserve">School Counselor</w:t>
      </w:r>
      <w:r>
        <w:t xml:space="preserve">. This term paper aims to explore the critical functions, challenges, and future prospects of school counseling within specific institutions located in Kenya Nairobi. As Nairobi serves as the capital city and a hub for diverse socioeconomic groups, it presents a unique environment where mental health support is increasingly vital. The integration of professional guidance services is no longer optional but essential for fostering an inclusive and effective learning environment.</w:t>
      </w:r>
    </w:p>
    <w:bookmarkEnd w:id="21"/>
    <w:bookmarkStart w:id="22" w:name="X37138bd7ab8038516b5bdeb7fbd4e5caf6b3df8"/>
    <w:p>
      <w:pPr>
        <w:pStyle w:val="Heading2"/>
      </w:pPr>
      <w:r>
        <w:t xml:space="preserve">II. Historical Context and Policy Framework</w:t>
      </w:r>
    </w:p>
    <w:p>
      <w:pPr>
        <w:pStyle w:val="FirstParagraph"/>
      </w:pPr>
      <w:r>
        <w:t xml:space="preserve">To understand the current standing of the</w:t>
      </w:r>
      <w:r>
        <w:t xml:space="preserve"> </w:t>
      </w:r>
      <w:r>
        <w:rPr>
          <w:bCs/>
          <w:b/>
        </w:rPr>
        <w:t xml:space="preserve">School Counselor</w:t>
      </w:r>
      <w:r>
        <w:t xml:space="preserve">, one must examine the policy frameworks established by the Government of Kenya. The Competency-Based Curriculum (CBC), recently rolled out in Kenya, places a significant emphasis on core competencies such as communication, collaboration, and critical thinking. These skills cannot be developed in isolation from emotional intelligence and mental well-being. In</w:t>
      </w:r>
      <w:r>
        <w:t xml:space="preserve"> </w:t>
      </w:r>
      <w:r>
        <w:rPr>
          <w:bCs/>
          <w:b/>
        </w:rPr>
        <w:t xml:space="preserve">Kenya Nairobi</w:t>
      </w:r>
      <w:r>
        <w:t xml:space="preserve">, where the cost of living is high and social pressures are intense, students face unique stressors ranging from family instability to cyberbullying.</w:t>
      </w:r>
    </w:p>
    <w:p>
      <w:pPr>
        <w:pStyle w:val="BodyText"/>
      </w:pPr>
      <w:r>
        <w:t xml:space="preserve">The Ministry of Education has recognized the need for guidance and counseling units in schools. However, the implementation varies significantly between public and private institutions. In many urban centers within</w:t>
      </w:r>
      <w:r>
        <w:t xml:space="preserve"> </w:t>
      </w:r>
      <w:r>
        <w:rPr>
          <w:bCs/>
          <w:b/>
        </w:rPr>
        <w:t xml:space="preserve">Kenya Nairobi</w:t>
      </w:r>
      <w:r>
        <w:t xml:space="preserve">, private schools have been quicker to adopt professional counseling standards, while public schools often rely on teachers assigned ad-hoc duties due to staffing shortages. This disparity highlights the urgent need for standardized policy enforcement regarding the presence of qualified</w:t>
      </w:r>
      <w:r>
        <w:t xml:space="preserve"> </w:t>
      </w:r>
      <w:r>
        <w:rPr>
          <w:bCs/>
          <w:b/>
        </w:rPr>
        <w:t xml:space="preserve">School Counselors</w:t>
      </w:r>
      <w:r>
        <w:t xml:space="preserve">.</w:t>
      </w:r>
    </w:p>
    <w:bookmarkEnd w:id="22"/>
    <w:bookmarkStart w:id="25" w:name="Xf04d1cc445ec0d6b4dea60a582617bd3738d6bd"/>
    <w:p>
      <w:pPr>
        <w:pStyle w:val="Heading2"/>
      </w:pPr>
      <w:r>
        <w:t xml:space="preserve">III. The Multifaceted Role of the School Counselor</w:t>
      </w:r>
    </w:p>
    <w:p>
      <w:pPr>
        <w:pStyle w:val="FirstParagraph"/>
      </w:pPr>
      <w:r>
        <w:t xml:space="preserve">The primary mandate of a</w:t>
      </w:r>
      <w:r>
        <w:t xml:space="preserve"> </w:t>
      </w:r>
      <w:r>
        <w:rPr>
          <w:bCs/>
          <w:b/>
        </w:rPr>
        <w:t xml:space="preserve">School Counselor</w:t>
      </w:r>
      <w:r>
        <w:t xml:space="preserve"> </w:t>
      </w:r>
      <w:r>
        <w:t xml:space="preserve">is to support students’ academic, career, and personal/social development. In the context of</w:t>
      </w:r>
      <w:r>
        <w:t xml:space="preserve"> </w:t>
      </w:r>
      <w:r>
        <w:rPr>
          <w:bCs/>
          <w:b/>
        </w:rPr>
        <w:t xml:space="preserve">Kenya Nairobi</w:t>
      </w:r>
      <w:r>
        <w:t xml:space="preserve">, this role is particularly nuanced due to the multicultural nature of the student population.</w:t>
      </w:r>
    </w:p>
    <w:bookmarkStart w:id="23" w:name="a.-academic-support-and-career-guidance"/>
    <w:p>
      <w:pPr>
        <w:pStyle w:val="Heading3"/>
      </w:pPr>
      <w:r>
        <w:t xml:space="preserve">A. Academic Support and Career Guidance</w:t>
      </w:r>
    </w:p>
    <w:p>
      <w:pPr>
        <w:pStyle w:val="FirstParagraph"/>
      </w:pPr>
      <w:r>
        <w:t xml:space="preserve">In a competitive environment like that found in premier institutions across</w:t>
      </w:r>
      <w:r>
        <w:t xml:space="preserve"> </w:t>
      </w:r>
      <w:r>
        <w:rPr>
          <w:bCs/>
          <w:b/>
        </w:rPr>
        <w:t xml:space="preserve">Kenya Nairobi</w:t>
      </w:r>
      <w:r>
        <w:t xml:space="preserve">, students often experience immense pressure to perform academically. The counselor acts as an academic advisor, helping students set realistic goals, manage time effectively, and overcome learning barriers. Furthermore, with the changing job market in Kenya’s capital city, career guidance is crucial. Counselors assist students in aligning their strengths with future career opportunities that are relevant to both the local and global economy.</w:t>
      </w:r>
    </w:p>
    <w:bookmarkEnd w:id="23"/>
    <w:bookmarkStart w:id="24" w:name="b.-personal-and-social-development"/>
    <w:p>
      <w:pPr>
        <w:pStyle w:val="Heading3"/>
      </w:pPr>
      <w:r>
        <w:t xml:space="preserve">B. Personal and Social Development</w:t>
      </w:r>
    </w:p>
    <w:p>
      <w:pPr>
        <w:pStyle w:val="FirstParagraph"/>
      </w:pPr>
      <w:r>
        <w:t xml:space="preserve">The most critical aspect of the</w:t>
      </w:r>
      <w:r>
        <w:t xml:space="preserve"> </w:t>
      </w:r>
      <w:r>
        <w:rPr>
          <w:bCs/>
          <w:b/>
        </w:rPr>
        <w:t xml:space="preserve">School Counselor’s</w:t>
      </w:r>
      <w:r>
        <w:t xml:space="preserve"> </w:t>
      </w:r>
      <w:r>
        <w:t xml:space="preserve">work involves addressing personal and social issues. Students in Nairobi may contend with issues such as substance abuse, early pregnancy, domestic violence exposure, or trauma related to displacement from informal settlements (slums). The counselor provides a safe space for these students to express their feelings and develop coping mechanisms. By intervening early, counselors help prevent minor behavioral issues from escalating into severe disciplinary problems.</w:t>
      </w:r>
    </w:p>
    <w:bookmarkEnd w:id="24"/>
    <w:bookmarkEnd w:id="25"/>
    <w:bookmarkStart w:id="26" w:name="Xd17c1ace91f010dafd7258ddc9d395be4166be1"/>
    <w:p>
      <w:pPr>
        <w:pStyle w:val="Heading2"/>
      </w:pPr>
      <w:r>
        <w:t xml:space="preserve">IV. Challenges Facing School Counseling in Kenya Nairobi</w:t>
      </w:r>
    </w:p>
    <w:p>
      <w:pPr>
        <w:pStyle w:val="FirstParagraph"/>
      </w:pPr>
      <w:r>
        <w:t xml:space="preserve">Despite the recognized importance of guidance services, several obstacles hinder the effective implementation of counseling programs in</w:t>
      </w:r>
      <w:r>
        <w:t xml:space="preserve"> </w:t>
      </w:r>
      <w:r>
        <w:rPr>
          <w:bCs/>
          <w:b/>
        </w:rPr>
        <w:t xml:space="preserve">Kenya Nairobi</w:t>
      </w:r>
      <w:r>
        <w:t xml:space="preserve">.</w:t>
      </w:r>
    </w:p>
    <w:p>
      <w:pPr>
        <w:numPr>
          <w:ilvl w:val="0"/>
          <w:numId w:val="1001"/>
        </w:numPr>
        <w:pStyle w:val="Compact"/>
      </w:pPr>
      <w:r>
        <w:rPr>
          <w:bCs/>
          <w:b/>
        </w:rPr>
        <w:t xml:space="preserve">Lack of Qualified Personnel:</w:t>
      </w:r>
      <w:r>
        <w:t xml:space="preserve"> </w:t>
      </w:r>
      <w:r>
        <w:t xml:space="preserve">There is a shortage of professionally trained counselors. Many schools employ teachers who have received only basic training in guidance and counseling, rather than dedicated professionals with degrees in psychology or counseling.</w:t>
      </w:r>
    </w:p>
    <w:p>
      <w:pPr>
        <w:numPr>
          <w:ilvl w:val="0"/>
          <w:numId w:val="1001"/>
        </w:numPr>
        <w:pStyle w:val="Compact"/>
      </w:pPr>
      <w:r>
        <w:rPr>
          <w:bCs/>
          <w:b/>
        </w:rPr>
        <w:t xml:space="preserve">Stigma Surrounding Mental Health:</w:t>
      </w:r>
      <w:r>
        <w:t xml:space="preserve"> </w:t>
      </w:r>
      <w:r>
        <w:t xml:space="preserve">Cultural stigma regarding mental health issues remains a barrier. Students may be reluctant to seek help from a</w:t>
      </w:r>
      <w:r>
        <w:t xml:space="preserve"> </w:t>
      </w:r>
      <w:r>
        <w:rPr>
          <w:bCs/>
          <w:b/>
        </w:rPr>
        <w:t xml:space="preserve">School Counselor</w:t>
      </w:r>
      <w:r>
        <w:t xml:space="preserve"> </w:t>
      </w:r>
      <w:r>
        <w:t xml:space="preserve">for fear of being labeled "mad" or weak by peers and parents in the community.</w:t>
      </w:r>
    </w:p>
    <w:p>
      <w:pPr>
        <w:numPr>
          <w:ilvl w:val="0"/>
          <w:numId w:val="1001"/>
        </w:numPr>
        <w:pStyle w:val="Compact"/>
      </w:pPr>
      <w:r>
        <w:rPr>
          <w:bCs/>
          <w:b/>
        </w:rPr>
        <w:t xml:space="preserve">Inadequate Resources:</w:t>
      </w:r>
      <w:r>
        <w:t xml:space="preserve"> </w:t>
      </w:r>
      <w:r>
        <w:t xml:space="preserve">Many schools in</w:t>
      </w:r>
      <w:r>
        <w:t xml:space="preserve"> </w:t>
      </w:r>
      <w:r>
        <w:rPr>
          <w:bCs/>
          <w:b/>
        </w:rPr>
        <w:t xml:space="preserve">Kenya Nairobi</w:t>
      </w:r>
      <w:r>
        <w:t xml:space="preserve">, particularly public ones, lack private offices or resources necessary for effective counseling sessions. Confidentiality is often compromised due to overcrowding and lack of dedicated spaces.</w:t>
      </w:r>
    </w:p>
    <w:p>
      <w:pPr>
        <w:numPr>
          <w:ilvl w:val="0"/>
          <w:numId w:val="1001"/>
        </w:numPr>
        <w:pStyle w:val="Compact"/>
      </w:pPr>
      <w:r>
        <w:rPr>
          <w:bCs/>
          <w:b/>
        </w:rPr>
        <w:t xml:space="preserve">Cultural Sensitivity Training:</w:t>
      </w:r>
    </w:p>
    <w:bookmarkEnd w:id="26"/>
    <w:bookmarkStart w:id="27" w:name="v.-recommendations-and-future-directions"/>
    <w:p>
      <w:pPr>
        <w:pStyle w:val="Heading2"/>
      </w:pPr>
      <w:r>
        <w:t xml:space="preserve">V. Recommendations and Future Directions</w:t>
      </w:r>
    </w:p>
    <w:p>
      <w:pPr>
        <w:pStyle w:val="FirstParagraph"/>
      </w:pPr>
      <w:r>
        <w:t xml:space="preserve">To strengthen the role of the</w:t>
      </w:r>
      <w:r>
        <w:t xml:space="preserve"> </w:t>
      </w:r>
      <w:r>
        <w:rPr>
          <w:bCs/>
          <w:b/>
        </w:rPr>
        <w:t xml:space="preserve">School Counselor</w:t>
      </w:r>
      <w:r>
        <w:t xml:space="preserve">, several strategic steps must be taken by policymakers, school administrators, and community stakeholders in</w:t>
      </w:r>
      <w:r>
        <w:t xml:space="preserve"> </w:t>
      </w:r>
      <w:r>
        <w:rPr>
          <w:bCs/>
          <w:b/>
        </w:rPr>
        <w:t xml:space="preserve">Kenya Nairobi</w:t>
      </w:r>
      <w:r>
        <w:t xml:space="preserve">.</w:t>
      </w:r>
    </w:p>
    <w:p>
      <w:pPr>
        <w:numPr>
          <w:ilvl w:val="0"/>
          <w:numId w:val="1002"/>
        </w:numPr>
        <w:pStyle w:val="Compact"/>
      </w:pPr>
      <w:r>
        <w:rPr>
          <w:bCs/>
          <w:b/>
        </w:rPr>
        <w:t xml:space="preserve">Policy Enforcement:</w:t>
      </w:r>
      <w:r>
        <w:t xml:space="preserve">The Ministry of Education should mandate the appointment of at least one fully qualified counselor per school, with a lower student-to-counselor ratio (e.g., 1:250) to ensure individual attention.</w:t>
      </w:r>
    </w:p>
    <w:p>
      <w:pPr>
        <w:numPr>
          <w:ilvl w:val="0"/>
          <w:numId w:val="1002"/>
        </w:numPr>
        <w:pStyle w:val="Compact"/>
      </w:pPr>
      <w:r>
        <w:rPr>
          <w:bCs/>
          <w:b/>
        </w:rPr>
        <w:t xml:space="preserve">Mental Health Awareness Campaigns:</w:t>
      </w:r>
      <w:r>
        <w:t xml:space="preserve">Schools should launch campaigns within the</w:t>
      </w:r>
      <w:r>
        <w:t xml:space="preserve"> </w:t>
      </w:r>
      <w:r>
        <w:rPr>
          <w:bCs/>
          <w:b/>
        </w:rPr>
        <w:t xml:space="preserve">Kenya Nairobi</w:t>
      </w:r>
      <w:r>
        <w:t xml:space="preserve"> </w:t>
      </w:r>
      <w:r>
        <w:t xml:space="preserve">community to normalize discussions around mental health. This includes training parents and teachers to recognize signs of distress and refer students appropriately.</w:t>
      </w:r>
    </w:p>
    <w:p>
      <w:pPr>
        <w:numPr>
          <w:ilvl w:val="0"/>
          <w:numId w:val="1002"/>
        </w:numPr>
        <w:pStyle w:val="Compact"/>
      </w:pPr>
      <w:r>
        <w:t xml:space="preserve">Professional Development:Funding should be allocated for continuous professional development for existing counselors, focusing on trauma-informed care, crisis intervention, and career counseling techniques relevant to the Kenyan context.</w:t>
      </w:r>
    </w:p>
    <w:p>
      <w:pPr>
        <w:numPr>
          <w:ilvl w:val="0"/>
          <w:numId w:val="1002"/>
        </w:numPr>
        <w:pStyle w:val="Compact"/>
      </w:pPr>
      <w:r>
        <w:rPr>
          <w:bCs/>
          <w:b/>
        </w:rPr>
        <w:t xml:space="preserve">Community Collaboration:</w:t>
      </w:r>
      <w:r>
        <w:t xml:space="preserve">Schools in</w:t>
      </w:r>
      <w:r>
        <w:t xml:space="preserve"> </w:t>
      </w:r>
      <w:r>
        <w:rPr>
          <w:bCs/>
          <w:b/>
        </w:rPr>
        <w:t xml:space="preserve">Kenya Nairobi</w:t>
      </w:r>
      <w:r>
        <w:t xml:space="preserve">should partner with local NGOs and mental health facilities to create referral pathways for students requiring specialized psychiatric or psychological help beyond the scope of school counseling.</w:t>
      </w:r>
    </w:p>
    <w:bookmarkEnd w:id="27"/>
    <w:bookmarkStart w:id="28" w:name="vi.-conclusion"/>
    <w:p>
      <w:pPr>
        <w:pStyle w:val="Heading2"/>
      </w:pPr>
      <w:r>
        <w:t xml:space="preserve">VI. Conclusion</w:t>
      </w:r>
    </w:p>
    <w:p>
      <w:pPr>
        <w:pStyle w:val="FirstParagraph"/>
      </w:pPr>
      <w:r>
        <w:t xml:space="preserve">The integration of the</w:t>
      </w:r>
      <w:r>
        <w:t xml:space="preserve"> </w:t>
      </w:r>
      <w:r>
        <w:rPr>
          <w:bCs/>
          <w:b/>
        </w:rPr>
        <w:t xml:space="preserve">School Counselor</w:t>
      </w:r>
      <w:r>
        <w:t xml:space="preserve"> </w:t>
      </w:r>
      <w:r>
        <w:t xml:space="preserve">into the educational framework is a pivotal step toward ensuring equitable and holistic education in</w:t>
      </w:r>
      <w:r>
        <w:t xml:space="preserve"> </w:t>
      </w:r>
      <w:r>
        <w:rPr>
          <w:bCs/>
          <w:b/>
        </w:rPr>
        <w:t xml:space="preserve">Kenya Nairobi</w:t>
      </w:r>
      <w:r>
        <w:t xml:space="preserve">. As urbanization continues to reshape the social fabric of the city, students face complex challenges that require professional psychological support. By addressing structural deficits, reducing stigma, and investing in qualified personnel, Kenya can build a robust guidance system. Ultimately, the</w:t>
      </w:r>
      <w:r>
        <w:t xml:space="preserve"> </w:t>
      </w:r>
      <w:r>
        <w:rPr>
          <w:bCs/>
          <w:b/>
        </w:rPr>
        <w:t xml:space="preserve">School Counselor</w:t>
      </w:r>
      <w:r>
        <w:t xml:space="preserve"> </w:t>
      </w:r>
      <w:r>
        <w:t xml:space="preserve">serves as a cornerstone for nurturing resilient, emotionally intelligent, and academically successful youth who are prepared to contribute positively to society. It is imperative that stakeholders in</w:t>
      </w:r>
      <w:r>
        <w:t xml:space="preserve"> </w:t>
      </w:r>
      <w:r>
        <w:rPr>
          <w:bCs/>
          <w:b/>
        </w:rPr>
        <w:t xml:space="preserve">Kenya Nairobi</w:t>
      </w:r>
      <w:r>
        <w:t xml:space="preserve"> </w:t>
      </w:r>
      <w:r>
        <w:t xml:space="preserve">prioritize this role not merely as an administrative formality, but as a fundamental component of student welfare and educational quality.</w:t>
      </w:r>
    </w:p>
    <w:bookmarkEnd w:id="28"/>
    <w:bookmarkStart w:id="29" w:name="vii.-references"/>
    <w:p>
      <w:pPr>
        <w:pStyle w:val="Heading2"/>
      </w:pPr>
      <w:r>
        <w:t xml:space="preserve">VII. References</w:t>
      </w:r>
    </w:p>
    <w:p>
      <w:pPr>
        <w:pStyle w:val="FirstParagraph"/>
      </w:pPr>
      <w:r>
        <w:rPr>
          <w:iCs/>
          <w:i/>
        </w:rPr>
        <w:t xml:space="preserve">(Note: In a formal term paper, specific academic citations would follow APA or Harvard style here. Below are placeholder references relevant to the topic.)</w:t>
      </w:r>
    </w:p>
    <w:p>
      <w:pPr>
        <w:numPr>
          <w:ilvl w:val="0"/>
          <w:numId w:val="1003"/>
        </w:numPr>
        <w:pStyle w:val="Compact"/>
      </w:pPr>
      <w:r>
        <w:t xml:space="preserve">- Ministry of Education, Republic of Kenya. (2017). *Competency-Based Curriculum Implementation Guidelines*. Nairobi: Government Printer.</w:t>
      </w:r>
    </w:p>
    <w:p>
      <w:pPr>
        <w:numPr>
          <w:ilvl w:val="0"/>
          <w:numId w:val="1003"/>
        </w:numPr>
        <w:pStyle w:val="Compact"/>
      </w:pPr>
      <w:r>
        <w:t xml:space="preserve">- Omondi, J. A., &amp; Mwita, W. M. (2019). *Guidance and Counseling in Kenyan Schools: Challenges and Prospects*. Journal of Educational Practice.</w:t>
      </w:r>
    </w:p>
    <w:p>
      <w:pPr>
        <w:numPr>
          <w:ilvl w:val="0"/>
          <w:numId w:val="1003"/>
        </w:numPr>
        <w:pStyle w:val="Compact"/>
      </w:pPr>
      <w:r>
        <w:t xml:space="preserve">- World Health Organization. (2020). *Mental Health Atlas: Kenya Country Profile*. Geneva: WHO.</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School Counselor in Kenya Nairobi</dc:title>
  <dc:creator/>
  <dc:language>en</dc:language>
  <cp:keywords/>
  <dcterms:created xsi:type="dcterms:W3CDTF">2026-07-29T12:31:51Z</dcterms:created>
  <dcterms:modified xsi:type="dcterms:W3CDTF">2026-07-29T12:31:51Z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