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Kuwait</w:t>
      </w:r>
      <w:r>
        <w:t xml:space="preserve"> </w:t>
      </w:r>
      <w:r>
        <w:t xml:space="preserve">City</w:t>
      </w:r>
    </w:p>
    <w:bookmarkStart w:id="31" w:name="X20b50e1e3f4940a8afc232b626663b5aab61151"/>
    <w:p>
      <w:pPr>
        <w:pStyle w:val="Heading1"/>
      </w:pPr>
      <w:r>
        <w:t xml:space="preserve">The Holistic Integration of Mental Health in Education</w:t>
      </w:r>
    </w:p>
    <w:bookmarkStart w:id="30" w:name="X344dd9799cf2e119374d5b520b9b9b76601b9fe"/>
    <w:p>
      <w:pPr>
        <w:pStyle w:val="Heading2"/>
      </w:pPr>
      <w:r>
        <w:t xml:space="preserve">A Term Paper on the Role and Necessity of the School Counselor in Kuwait City</w:t>
      </w:r>
    </w:p>
    <w:p>
      <w:pPr>
        <w:pStyle w:val="FirstParagraph"/>
      </w:pPr>
      <w:r>
        <w:rPr>
          <w:bCs/>
          <w:b/>
        </w:rPr>
        <w:t xml:space="preserve">Abstract:</w:t>
      </w:r>
      <w:r>
        <w:t xml:space="preserve"> </w:t>
      </w:r>
      <w:r>
        <w:t xml:space="preserve">This term paper examines the critical role of the school counselor within the educational framework of Kuwait, with a specific focus on Kuwait City. As part of Vision 2035, which emphasizes human capital development, the integration of professional psychological and academic support in schools is paramount. This document explores how a school counselor serves as a bridge between academic performance and emotional well-being for students in one of the most dynamic urban centers in the Middle East.</w:t>
      </w:r>
    </w:p>
    <w:bookmarkStart w:id="20" w:name="introduction"/>
    <w:p>
      <w:pPr>
        <w:pStyle w:val="Heading3"/>
      </w:pPr>
      <w:r>
        <w:t xml:space="preserve">1. Introduction</w:t>
      </w:r>
    </w:p>
    <w:p>
      <w:pPr>
        <w:pStyle w:val="FirstParagraph"/>
      </w:pPr>
      <w:r>
        <w:t xml:space="preserve">The educational landscape is undergoing a significant transformation globally, shifting from a purely academic focus to a holistic approach that prioritizes student well-being. In this context, the school counselor has emerged as an indispensable figure in modern education systems. For the bustling metropolis of Kuwait City, where rapid urbanization and cultural dynamics intersect with traditional values, the need for specialized support systems is more pressing than ever. This term paper argues that the implementation and empowerment of a school counselor within Kuwait City’s educational institutions are vital for fostering resilient, mentally healthy, and academically successful students.</w:t>
      </w:r>
    </w:p>
    <w:p>
      <w:pPr>
        <w:pStyle w:val="BodyText"/>
      </w:pPr>
      <w:r>
        <w:t xml:space="preserve">Kuwait has long been recognized as a leader in education within the Gulf region. However, with increasing academic pressures and evolving social challenges among youth, the traditional methods of student guidance are no longer sufficient. The introduction of a dedicated school counselor provides a structured mechanism to address these complexities, ensuring that students are not only prepared for higher education but also equipped with the emotional intelligence required to navigate modern life.</w:t>
      </w:r>
    </w:p>
    <w:bookmarkEnd w:id="20"/>
    <w:bookmarkStart w:id="21" w:name="the-context-education-in-kuwait-city"/>
    <w:p>
      <w:pPr>
        <w:pStyle w:val="Heading3"/>
      </w:pPr>
      <w:r>
        <w:t xml:space="preserve">2. The Context: Education in Kuwait City</w:t>
      </w:r>
    </w:p>
    <w:p>
      <w:pPr>
        <w:pStyle w:val="FirstParagraph"/>
      </w:pPr>
      <w:r>
        <w:t xml:space="preserve">Kuwait City stands as the cultural and administrative heart of Kuwait. It is a city characterized by its vibrant population, diverse socioeconomic backgrounds, and high literacy rates. The schools in this area cater to a wide demographic, ranging from local nationals to expatriate families who make up a significant portion of the population. This diversity brings unique challenges regarding identity formation, language barriers, and cultural integration.</w:t>
      </w:r>
    </w:p>
    <w:p>
      <w:pPr>
        <w:pStyle w:val="BodyText"/>
      </w:pPr>
      <w:r>
        <w:t xml:space="preserve">In such an environment, the student body faces multifaceted stressors. These include high parental expectations for academic excellence in competitive fields such as medicine and engineering, social media pressures, and the challenges of adapting to a rapidly changing global world. The Ministry of Education in Kuwait has increasingly recognized these factors, leading to initiatives that align with "Kuwait National Development Plan – Vision 2035." This vision explicitly calls for quality education that develops human skills alongside intellectual knowledge. It is within this strategic framework that the school counselor plays a pivotal role.</w:t>
      </w:r>
    </w:p>
    <w:bookmarkEnd w:id="21"/>
    <w:bookmarkStart w:id="25" w:name="X7ddf7ad9ce2336dd8c1c063236593beb2485844"/>
    <w:p>
      <w:pPr>
        <w:pStyle w:val="Heading3"/>
      </w:pPr>
      <w:r>
        <w:t xml:space="preserve">3. Defining the Role of the School Counselor</w:t>
      </w:r>
    </w:p>
    <w:p>
      <w:pPr>
        <w:pStyle w:val="FirstParagraph"/>
      </w:pPr>
      <w:r>
        <w:t xml:space="preserve">A school counselor is a certified professional who works collaboratively with students, parents, teachers, and administrators to support students' academic growth, social development, and emotional well-being. In the context of Kuwait City schools, this role transcends traditional disciplinary measures. The modern school counselor acts as an advocate for the student’s whole person.</w:t>
      </w:r>
    </w:p>
    <w:bookmarkStart w:id="22" w:name="academic-advising"/>
    <w:p>
      <w:pPr>
        <w:pStyle w:val="Heading4"/>
      </w:pPr>
      <w:r>
        <w:t xml:space="preserve">3.1 Academic Advising</w:t>
      </w:r>
    </w:p>
    <w:p>
      <w:pPr>
        <w:pStyle w:val="FirstParagraph"/>
      </w:pPr>
      <w:r>
        <w:t xml:space="preserve">In Kuwait City, where competition for university placement is fierce, academic advising is crucial. A school counselor helps students create educational plans that align with their strengths and career aspirations. They provide guidance on course selection, study skills, and college application processes. For expatriate students in Kuwait City who may face different curriculum standards upon returning to their home countries or moving forward in the local system, this guidance is essential for maintaining academic continuity.</w:t>
      </w:r>
    </w:p>
    <w:bookmarkEnd w:id="22"/>
    <w:bookmarkStart w:id="23" w:name="social-emotional-learning-sel"/>
    <w:p>
      <w:pPr>
        <w:pStyle w:val="Heading4"/>
      </w:pPr>
      <w:r>
        <w:t xml:space="preserve">3.2 Social-Emotional Learning (SEL)</w:t>
      </w:r>
    </w:p>
    <w:p>
      <w:pPr>
        <w:pStyle w:val="FirstParagraph"/>
      </w:pPr>
      <w:r>
        <w:t xml:space="preserve">Social-emotional learning has gained prominence in recent years. The school counselor facilitates SEL by teaching skills such as conflict resolution, empathy, and stress management. In a densely populated urban environment like Kuwait City, interpersonal conflicts are common. The counselor provides a safe space for students to express their feelings and learn constructive ways to handle emotions, thereby reducing bullying and behavioral issues in schools.</w:t>
      </w:r>
    </w:p>
    <w:bookmarkEnd w:id="23"/>
    <w:bookmarkStart w:id="24" w:name="crisis-intervention"/>
    <w:p>
      <w:pPr>
        <w:pStyle w:val="Heading4"/>
      </w:pPr>
      <w:r>
        <w:t xml:space="preserve">3.3 Crisis Intervention</w:t>
      </w:r>
    </w:p>
    <w:p>
      <w:pPr>
        <w:pStyle w:val="FirstParagraph"/>
      </w:pPr>
      <w:r>
        <w:t xml:space="preserve">Schools in Kuwait City must be prepared to handle crises, whether they are personal (such as family trauma) or communal (such as public health emergencies). The school counselor is often the first line of defense in crisis intervention, providing immediate support and connecting students with external mental health resources when necessary.</w:t>
      </w:r>
    </w:p>
    <w:bookmarkEnd w:id="24"/>
    <w:bookmarkEnd w:id="25"/>
    <w:bookmarkStart w:id="26" w:name="cultural-considerations-and-challenges"/>
    <w:p>
      <w:pPr>
        <w:pStyle w:val="Heading3"/>
      </w:pPr>
      <w:r>
        <w:t xml:space="preserve">4. Cultural Considerations and Challenges</w:t>
      </w:r>
    </w:p>
    <w:p>
      <w:pPr>
        <w:pStyle w:val="FirstParagraph"/>
      </w:pPr>
      <w:r>
        <w:t xml:space="preserve">The effectiveness of a school counselor in Kuwait City relies heavily on cultural competence. Counselors must understand the intricate social fabric of Kuwait, including the importance of family honor, religious values, and community cohesion. There is often a stigma associated with seeking mental health support in conservative communities. Therefore, the school counselor must work to normalize these conversations within the school environment.</w:t>
      </w:r>
    </w:p>
    <w:p>
      <w:pPr>
        <w:pStyle w:val="BodyText"/>
      </w:pPr>
      <w:r>
        <w:t xml:space="preserve">Bridging the gap between Western psychological practices and Islamic cultural norms is a delicate task. A successful school counselor in this region does not impose foreign values but rather integrates universal psychological principles with respect for local traditions. For instance, counseling sessions may incorporate discussions on spiritual well-being alongside mental health strategies to ensure relevance and acceptance among students and parents.</w:t>
      </w:r>
    </w:p>
    <w:bookmarkEnd w:id="26"/>
    <w:bookmarkStart w:id="27" w:name="collaboration-with-stakeholders"/>
    <w:p>
      <w:pPr>
        <w:pStyle w:val="Heading3"/>
      </w:pPr>
      <w:r>
        <w:t xml:space="preserve">5. Collaboration with Stakeholders</w:t>
      </w:r>
    </w:p>
    <w:p>
      <w:pPr>
        <w:pStyle w:val="FirstParagraph"/>
      </w:pPr>
      <w:r>
        <w:t xml:space="preserve">The school counselor does not work in isolation. In Kuwait City, effective schools require a tripartite collaboration between the counselor, teachers, and parents. Teachers are on the front lines of identifying struggling students and must be trained to refer them appropriately to the school counselor. Parents in Kuwait are generally highly involved in their children’s education; therefore, counselors must engage them as partners rather than adversaries.</w:t>
      </w:r>
    </w:p>
    <w:p>
      <w:pPr>
        <w:pStyle w:val="BodyText"/>
      </w:pPr>
      <w:r>
        <w:t xml:space="preserve">Workshops for parents conducted by the school counselor can demystify adolescent development and provide tools for effective parenting at home. This collaborative approach ensures that the support system surrounding the student is consistent and reinforcing, whether they are in the classroom or at home.</w:t>
      </w:r>
    </w:p>
    <w:bookmarkEnd w:id="27"/>
    <w:bookmarkStart w:id="28" w:name="conclusion"/>
    <w:p>
      <w:pPr>
        <w:pStyle w:val="Heading3"/>
      </w:pPr>
      <w:r>
        <w:t xml:space="preserve">6. Conclusion</w:t>
      </w:r>
    </w:p>
    <w:p>
      <w:pPr>
        <w:pStyle w:val="FirstParagraph"/>
      </w:pPr>
      <w:r>
        <w:t xml:space="preserve">In conclusion, the integration of a school counselor into the educational framework of Kuwait City is not merely an administrative addition but a strategic necessity. As Kuwait moves towards Vision 2035, developing human capital requires nurturing minds that are both intellectually robust and emotionally resilient. The school counselor serves as the cornerstone of this development.</w:t>
      </w:r>
    </w:p>
    <w:p>
      <w:pPr>
        <w:pStyle w:val="BodyText"/>
      </w:pPr>
      <w:r>
        <w:t xml:space="preserve">By addressing academic needs, fostering social-emotional growth, managing crises, and navigating cultural nuances, the school counselor ensures that students in Kuwait City are prepared for the complexities of the modern world. Future educational policies in Kuwait should continue to prioritize professional training for counselors and increase awareness among parents and educators about their vital role. Ultimately, investing in the school counselor is an investment in the future stability and prosperity of Kuwait.</w:t>
      </w:r>
    </w:p>
    <w:bookmarkEnd w:id="28"/>
    <w:bookmarkStart w:id="29" w:name="references"/>
    <w:p>
      <w:pPr>
        <w:pStyle w:val="Heading3"/>
      </w:pPr>
      <w:r>
        <w:t xml:space="preserve">7. References</w:t>
      </w:r>
    </w:p>
    <w:p>
      <w:pPr>
        <w:pStyle w:val="FirstParagraph"/>
      </w:pPr>
      <w:r>
        <w:rPr>
          <w:iCs/>
          <w:i/>
        </w:rPr>
        <w:t xml:space="preserve">Note: In a formal academic submission, this section would list all cited works according to APA or MLA style guides. Key areas for research include reports from the Ministry of Education in Kuwait, Vision 2035 development documents, and international studies on school counseling efficacy.</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School Counselor in Kuwait City</dc:title>
  <dc:creator/>
  <dc:language>en</dc:language>
  <cp:keywords/>
  <dcterms:created xsi:type="dcterms:W3CDTF">2026-07-29T21:30:02Z</dcterms:created>
  <dcterms:modified xsi:type="dcterms:W3CDTF">2026-07-29T21:30:02Z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