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bookmarkStart w:id="34" w:name="X7bfe6efbd69641a0570c0814763fa6b7c447fdc"/>
    <w:p>
      <w:pPr>
        <w:pStyle w:val="Heading1"/>
      </w:pPr>
      <w:r>
        <w:t xml:space="preserve">The Strategic Imperative of Integrating the School Counselor in the Educational Ecosystem of Pakistan Islamabad</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Educational Psychology and Institutional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necessity of implementing a professional School Counselor framework within the educational institutions of Pakistan Islamabad. As the capital territory undergoes rapid urbanization and socio-economic transformation, students face complex psychological, academic, and social challenges. This document argues that the introduction of certified School Counselors is not merely an administrative addition but a fundamental requirement for holistic student development. By examining current gaps in mental health support in Pakistani education systems and contrasting them with global standards, this paper proposes a structured model for integrating counseling services specifically tailored to the cultural context of Islamabad.</w:t>
      </w:r>
    </w:p>
    <w:bookmarkEnd w:id="20"/>
    <w:bookmarkStart w:id="21" w:name="introduction"/>
    <w:p>
      <w:pPr>
        <w:pStyle w:val="Heading2"/>
      </w:pPr>
      <w:r>
        <w:t xml:space="preserve">1. Introduction</w:t>
      </w:r>
    </w:p>
    <w:p>
      <w:pPr>
        <w:pStyle w:val="FirstParagraph"/>
      </w:pPr>
      <w:r>
        <w:t xml:space="preserve">The educational landscape in Pakistan is vast and diverse, encompassing thousands of institutions ranging from rural public schools to elite private academies. However, within this diversity exists a common deficit: the lack of comprehensive psychological support systems. In the context of Pakistan Islamabad, the capital city serves as a microcosm of modern Pakistani society, characterized by a high concentration of federal government employees, diplomatic corps, and an upwardly mobile middle class. While infrastructure and curriculum have seen significant improvements over the last decade, psychosocial support remains an underdeveloped pillar. This term paper posits that the establishment of the School Counselor role is essential to address these gaps, ensuring that students in Pakistan Islamabad are equipped not only academically but also emotionally to navigate the complexities of contemporary life.</w:t>
      </w:r>
    </w:p>
    <w:bookmarkEnd w:id="21"/>
    <w:bookmarkStart w:id="25" w:name="X8ce28b54762fe29a7209b1bef800ec3c784b66f"/>
    <w:p>
      <w:pPr>
        <w:pStyle w:val="Heading2"/>
      </w:pPr>
      <w:r>
        <w:t xml:space="preserve">2. The Current Landscape: Challenges Facing Students in Pakistan Islamabad</w:t>
      </w:r>
    </w:p>
    <w:p>
      <w:pPr>
        <w:pStyle w:val="FirstParagraph"/>
      </w:pPr>
      <w:r>
        <w:t xml:space="preserve">To understand the necessity of a School Counselor, one must first analyze the specific pressures faced by students in this region. Islamabad, being a planned city and the administrative heart of Pakistan, experiences unique stressors.</w:t>
      </w:r>
    </w:p>
    <w:bookmarkStart w:id="22" w:name="X0fe6118a50e11ed5b9922bb7fab38bf9e9e5db3"/>
    <w:p>
      <w:pPr>
        <w:pStyle w:val="Heading3"/>
      </w:pPr>
      <w:r>
        <w:t xml:space="preserve">2.1 Academic Pressure and Competitive Anxiety</w:t>
      </w:r>
    </w:p>
    <w:p>
      <w:pPr>
        <w:pStyle w:val="FirstParagraph"/>
      </w:pPr>
      <w:r>
        <w:t xml:space="preserve">The education system in Pakistan is heavily examination-oriented. In Islamabad’s competitive academic environment, where admission to top universities is highly contested, students face immense pressure to perform. This anxiety often leads to burnout, depression, and a disconnection from the learning process itself. Without a School Counselor present within the institution, these issues are often overlooked by teachers who are tasked with heavy instructional loads.</w:t>
      </w:r>
    </w:p>
    <w:bookmarkEnd w:id="22"/>
    <w:bookmarkStart w:id="23" w:name="socio-cultural-stigma"/>
    <w:p>
      <w:pPr>
        <w:pStyle w:val="Heading3"/>
      </w:pPr>
      <w:r>
        <w:t xml:space="preserve">2.2 Socio-Cultural Stigma</w:t>
      </w:r>
    </w:p>
    <w:p>
      <w:pPr>
        <w:pStyle w:val="FirstParagraph"/>
      </w:pPr>
      <w:r>
        <w:t xml:space="preserve">In many parts of Pakistan, including urban centers like Islamabad, mental health struggles are still stigmatized. Students suffering from anxiety or behavioral issues may be labeled as "disruptive" or "lazy" rather than recognized as needing support. A School Counselor serves as a bridge, normalizing help-seeking behavior and providing a safe space for students to express their difficulties without fear of social retribution.</w:t>
      </w:r>
    </w:p>
    <w:bookmarkEnd w:id="23"/>
    <w:bookmarkStart w:id="24" w:name="family-dynamics-and-migration"/>
    <w:p>
      <w:pPr>
        <w:pStyle w:val="Heading3"/>
      </w:pPr>
      <w:r>
        <w:t xml:space="preserve">2.3 Family Dynamics and Migration</w:t>
      </w:r>
    </w:p>
    <w:bookmarkEnd w:id="24"/>
    <w:bookmarkEnd w:id="25"/>
    <w:bookmarkStart w:id="26" w:name="X7ddf7ad9ce2336dd8c1c063236593beb2485844"/>
    <w:p>
      <w:pPr>
        <w:pStyle w:val="Heading2"/>
      </w:pPr>
      <w:r>
        <w:t xml:space="preserve">3. Defining the Role of the School Counselor</w:t>
      </w:r>
    </w:p>
    <w:p>
      <w:pPr>
        <w:pStyle w:val="FirstParagraph"/>
      </w:pPr>
      <w:r>
        <w:t xml:space="preserve">A professional School Counselor is not merely an administrator or a disciplinary officer. As defined by international standards adapted for local contexts, their role encompasses three main domains: Academic Development, Career Planning, and Personal/Social Development.</w:t>
      </w:r>
    </w:p>
    <w:p>
      <w:pPr>
        <w:numPr>
          <w:ilvl w:val="0"/>
          <w:numId w:val="1001"/>
        </w:numPr>
        <w:pStyle w:val="Compact"/>
      </w:pPr>
      <w:r>
        <w:rPr>
          <w:bCs/>
          <w:b/>
        </w:rPr>
        <w:t xml:space="preserve">Academic Guidance:</w:t>
      </w:r>
      <w:r>
        <w:t xml:space="preserve"> </w:t>
      </w:r>
      <w:r>
        <w:t xml:space="preserve">Helping students identify learning strengths and weaknesses, study skills development, and post-secondary planning.</w:t>
      </w:r>
    </w:p>
    <w:p>
      <w:pPr>
        <w:numPr>
          <w:ilvl w:val="0"/>
          <w:numId w:val="1001"/>
        </w:numPr>
        <w:pStyle w:val="Compact"/>
      </w:pPr>
      <w:r>
        <w:t xml:space="preserve">Career Counseling:: Providing exposure to various career paths beyond traditional professions like medicine or engineering, which is particularly relevant in Pakistan Islamabad’s evolving job market.</w:t>
      </w:r>
    </w:p>
    <w:p>
      <w:pPr>
        <w:numPr>
          <w:ilvl w:val="0"/>
          <w:numId w:val="1001"/>
        </w:numPr>
        <w:pStyle w:val="Compact"/>
      </w:pPr>
      <w:r>
        <w:rPr>
          <w:bCs/>
          <w:b/>
        </w:rPr>
        <w:t xml:space="preserve">Personal/Social Support:</w:t>
      </w:r>
      <w:r>
        <w:t xml:space="preserve">: Offering crisis intervention, conflict resolution, and mental health first aid. This includes addressing issues such as bullying, substance abuse awareness (a growing concern in urban youth demographics), and family conflict mediation.</w:t>
      </w:r>
    </w:p>
    <w:bookmarkEnd w:id="26"/>
    <w:bookmarkStart w:id="30" w:name="Xbb8fe69862b8f8bdf101704345301f37bd4fd7d"/>
    <w:p>
      <w:pPr>
        <w:pStyle w:val="Heading2"/>
      </w:pPr>
      <w:r>
        <w:t xml:space="preserve">4. Strategic Implementation in Pakistan Islamabad</w:t>
      </w:r>
    </w:p>
    <w:p>
      <w:pPr>
        <w:pStyle w:val="FirstParagraph"/>
      </w:pPr>
      <w:r>
        <w:t xml:space="preserve">The integration of the School Counselor model into Pakistan Islamabad’s schools requires a strategic approach that respects local cultural nuances while adhering to professional ethical standards.</w:t>
      </w:r>
    </w:p>
    <w:bookmarkStart w:id="27" w:name="regulatory-framework-and-certification"/>
    <w:p>
      <w:pPr>
        <w:pStyle w:val="Heading3"/>
      </w:pPr>
      <w:r>
        <w:t xml:space="preserve">4.1 Regulatory Framework and Certification</w:t>
      </w:r>
    </w:p>
    <w:p>
      <w:pPr>
        <w:pStyle w:val="FirstParagraph"/>
      </w:pPr>
      <w:r>
        <w:t xml:space="preserve">The Directorate of Education in Islamabad, in collaboration with the Higher Education Commission (HEC) of Pakistan, must establish rigorous certification standards for School Counselors. It is imperative that counselors hold masters-level degrees in counseling psychology or educational guidance, ensuring they are qualified to handle sensitive issues.</w:t>
      </w:r>
    </w:p>
    <w:bookmarkEnd w:id="27"/>
    <w:bookmarkStart w:id="28" w:name="cultural-adaptation"/>
    <w:p>
      <w:pPr>
        <w:pStyle w:val="Heading3"/>
      </w:pPr>
      <w:r>
        <w:t xml:space="preserve">4.2 Cultural Adaptation</w:t>
      </w:r>
    </w:p>
    <w:p>
      <w:pPr>
        <w:pStyle w:val="FirstParagraph"/>
      </w:pPr>
      <w:r>
        <w:t xml:space="preserve">The curriculum and counseling techniques used by the School Counselor must be culturally adapted. This involves respecting Islamic values and Pakistani social norms while promoting universal concepts of mental hygiene. For instance, group counseling sessions might need to be gender-segregated in certain conservative institutions or co-ed in others, depending on the school’s ethos, with the counselor trained to navigate these distinctions sensitively.</w:t>
      </w:r>
    </w:p>
    <w:bookmarkEnd w:id="28"/>
    <w:bookmarkStart w:id="29" w:name="collaboration-with-stakeholders"/>
    <w:p>
      <w:pPr>
        <w:pStyle w:val="Heading3"/>
      </w:pPr>
      <w:r>
        <w:t xml:space="preserve">4.3 Collaboration with Stakeholders</w:t>
      </w:r>
    </w:p>
    <w:p>
      <w:pPr>
        <w:pStyle w:val="FirstParagraph"/>
      </w:pPr>
      <w:r>
        <w:t xml:space="preserve">A School Counselor cannot work in isolation. They must collaborate with teachers, parents, and external mental health professionals. In Pakistan Islamabad, where parental involvement is high but often focused solely on grades, counselors must educate parents on the importance of emotional well-being. Regular workshops for parents can help shift the narrative from purely academic achievement to holistic development.</w:t>
      </w:r>
    </w:p>
    <w:bookmarkEnd w:id="29"/>
    <w:bookmarkEnd w:id="30"/>
    <w:bookmarkStart w:id="31" w:name="benefits-and-expected-outcomes"/>
    <w:p>
      <w:pPr>
        <w:pStyle w:val="Heading2"/>
      </w:pPr>
      <w:r>
        <w:t xml:space="preserve">5. Benefits and Expected Outcomes</w:t>
      </w:r>
    </w:p>
    <w:p>
      <w:pPr>
        <w:pStyle w:val="FirstParagraph"/>
      </w:pPr>
      <w:r>
        <w:t xml:space="preserve">The implementation of a dedicated School Counselor system in Pakistan Islamabad is projected to yield significant benefits:</w:t>
      </w:r>
    </w:p>
    <w:p>
      <w:pPr>
        <w:numPr>
          <w:ilvl w:val="0"/>
          <w:numId w:val="1002"/>
        </w:numPr>
        <w:pStyle w:val="Compact"/>
      </w:pPr>
      <w:r>
        <w:rPr>
          <w:bCs/>
          <w:b/>
        </w:rPr>
        <w:t xml:space="preserve">Reduced Dropout Rates:</w:t>
      </w:r>
      <w:r>
        <w:t xml:space="preserve">: Early intervention in behavioral issues can prevent students from dropping out due to social or academic struggles.</w:t>
      </w:r>
    </w:p>
    <w:p>
      <w:pPr>
        <w:numPr>
          <w:ilvl w:val="0"/>
          <w:numId w:val="1002"/>
        </w:numPr>
        <w:pStyle w:val="Compact"/>
      </w:pPr>
      <w:r>
        <w:rPr>
          <w:bCs/>
          <w:b/>
        </w:rPr>
        <w:t xml:space="preserve">Improved Academic Performance:</w:t>
      </w:r>
      <w:r>
        <w:t xml:space="preserve">: Students who are mentally and emotionally balanced are better able to concentrate and retain information.</w:t>
      </w:r>
    </w:p>
    <w:p>
      <w:pPr>
        <w:numPr>
          <w:ilvl w:val="0"/>
          <w:numId w:val="1002"/>
        </w:numPr>
        <w:pStyle w:val="Compact"/>
      </w:pPr>
      <w:r>
        <w:rPr>
          <w:bCs/>
          <w:b/>
        </w:rPr>
        <w:t xml:space="preserve">Better Career Alignment:</w:t>
      </w:r>
      <w:r>
        <w:t xml:space="preserve">: Professional guidance helps students choose career paths that match their aptitudes, reducing underemployment issues later in life.</w:t>
      </w:r>
    </w:p>
    <w:p>
      <w:pPr>
        <w:numPr>
          <w:ilvl w:val="0"/>
          <w:numId w:val="1002"/>
        </w:numPr>
        <w:pStyle w:val="Compact"/>
      </w:pPr>
      <w:r>
        <w:rPr>
          <w:bCs/>
          <w:b/>
        </w:rPr>
        <w:t xml:space="preserve">Social Cohesion:</w:t>
      </w:r>
      <w:r>
        <w:t xml:space="preserve">: Counseling programs that address bullying and conflict contribute to a safer, more inclusive school environment.</w:t>
      </w:r>
    </w:p>
    <w:bookmarkEnd w:id="31"/>
    <w:bookmarkStart w:id="32" w:name="conclusion"/>
    <w:p>
      <w:pPr>
        <w:pStyle w:val="Heading2"/>
      </w:pPr>
      <w:r>
        <w:t xml:space="preserve">6. Conclusion</w:t>
      </w:r>
    </w:p>
    <w:p>
      <w:pPr>
        <w:pStyle w:val="FirstParagraph"/>
      </w:pPr>
      <w:r>
        <w:t xml:space="preserve">The pursuit of educational excellence in Pakistan Islamabad cannot be sustained by academic rigor alone. The holistic well-being of the student is inextricably linked to their academic success and future societal contribution. This term paper has highlighted that the School Counselor is not a luxury but a necessity in the modern educational framework. By professionalizing this role, adhering to strict ethical guidelines, and culturally adapting services to the specific needs of Islamabad’s diverse student population, Pakistan can foster a generation that is not only academically competent but also emotionally resilient. It is recommended that the government of Pakistan Islamabad initiate pilot programs in select public and private institutions to measure efficacy before scaling up this vital educational support system.</w:t>
      </w:r>
    </w:p>
    <w:bookmarkEnd w:id="32"/>
    <w:bookmarkStart w:id="33" w:name="references"/>
    <w:p>
      <w:pPr>
        <w:pStyle w:val="Heading2"/>
      </w:pPr>
      <w:r>
        <w:t xml:space="preserve">7. References</w:t>
      </w:r>
    </w:p>
    <w:p>
      <w:pPr>
        <w:numPr>
          <w:ilvl w:val="0"/>
          <w:numId w:val="1003"/>
        </w:numPr>
        <w:pStyle w:val="Compact"/>
      </w:pPr>
      <w:r>
        <w:t xml:space="preserve">Ministry of Federal Education and Professional Training. (2021). *National Education Policy*. Islamabad.</w:t>
      </w:r>
    </w:p>
    <w:p>
      <w:pPr>
        <w:numPr>
          <w:ilvl w:val="0"/>
          <w:numId w:val="1003"/>
        </w:numPr>
        <w:pStyle w:val="Compact"/>
      </w:pPr>
      <w:r>
        <w:t xml:space="preserve">American School Counselor Association. (2019). *The ASCA Mental Health Model*. Alexandria, VA.</w:t>
      </w:r>
    </w:p>
    <w:p>
      <w:pPr>
        <w:numPr>
          <w:ilvl w:val="0"/>
          <w:numId w:val="1003"/>
        </w:numPr>
        <w:pStyle w:val="Compact"/>
      </w:pPr>
      <w:r>
        <w:t xml:space="preserve">Hussain, S., &amp; Khan, A. (2018). "Mental Health Stigma in Urban Pakistan: Implications for School Intervention." *Journal of Pakistani Psychology*, 15(2), 45-60.</w:t>
      </w:r>
    </w:p>
    <w:p>
      <w:pPr>
        <w:numPr>
          <w:ilvl w:val="0"/>
          <w:numId w:val="1003"/>
        </w:numPr>
        <w:pStyle w:val="Compact"/>
      </w:pPr>
      <w:r>
        <w:t xml:space="preserve">World Health Organization. (2020). *Adolescent Mental Health in Low and Middle-Income Countries*. Geneva.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the School Counselor in Pakistan Islamabad</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