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Russia,</w:t>
      </w:r>
      <w:r>
        <w:t xml:space="preserve"> </w:t>
      </w:r>
      <w:r>
        <w:t xml:space="preserve">Moscow</w:t>
      </w:r>
    </w:p>
    <w:bookmarkStart w:id="28" w:name="term-paper"/>
    <w:p>
      <w:pPr>
        <w:pStyle w:val="Heading1"/>
      </w:pPr>
      <w:r>
        <w:t xml:space="preserve">Term Paper</w:t>
      </w:r>
    </w:p>
    <w:bookmarkStart w:id="27" w:name="X5294b1f1cc864f6a8e38913985db220b4fc147e"/>
    <w:p>
      <w:pPr>
        <w:pStyle w:val="Heading2"/>
      </w:pPr>
      <w:r>
        <w:t xml:space="preserve">The Evolving Role of the School Counselor in Russia, Moscow</w:t>
      </w:r>
    </w:p>
    <w:p>
      <w:pPr>
        <w:pStyle w:val="FirstParagraph"/>
      </w:pPr>
      <w:r>
        <w:rPr>
          <w:bCs/>
          <w:b/>
        </w:rPr>
        <w:t xml:space="preserve">Title:</w:t>
      </w:r>
      <w:r>
        <w:t xml:space="preserve">Bridging Tradition and Modernity: The Integration of Psychological Support Systems in the Educational Landscape of Russia, Moscow</w:t>
      </w:r>
    </w:p>
    <w:p>
      <w:pPr>
        <w:pStyle w:val="BodyText"/>
      </w:pPr>
      <w:r>
        <w:rPr>
          <w:bCs/>
          <w:b/>
        </w:rPr>
        <w:t xml:space="preserve">Date:</w:t>
      </w:r>
      <w:r>
        <w:t xml:space="preserve"> </w:t>
      </w:r>
      <w:r>
        <w:t xml:space="preserve">May 24, 2024</w:t>
      </w:r>
    </w:p>
    <w:bookmarkStart w:id="20" w:name="introduction"/>
    <w:p>
      <w:pPr>
        <w:pStyle w:val="Heading3"/>
      </w:pPr>
      <w:r>
        <w:t xml:space="preserve">1. Introduction</w:t>
      </w:r>
    </w:p>
    <w:p>
      <w:pPr>
        <w:pStyle w:val="FirstParagraph"/>
      </w:pPr>
      <w:r>
        <w:t xml:space="preserve">The educational landscape in</w:t>
      </w:r>
      <w:r>
        <w:t xml:space="preserve"> </w:t>
      </w:r>
      <w:r>
        <w:rPr>
          <w:bCs/>
          <w:b/>
        </w:rPr>
        <w:t xml:space="preserve">Russia, Moscow</w:t>
      </w:r>
      <w:r>
        <w:t xml:space="preserve">, is currently undergoing a significant transformation driven by globalization, digitalization, and shifting societal values. At the heart of this transformation is the evolving role of the</w:t>
      </w:r>
      <w:r>
        <w:t xml:space="preserve"> </w:t>
      </w:r>
      <w:r>
        <w:rPr>
          <w:bCs/>
          <w:b/>
        </w:rPr>
        <w:t xml:space="preserve">School Counselor</w:t>
      </w:r>
      <w:r>
        <w:t xml:space="preserve">. Historically, the Soviet and early post-Soviet education systems prioritized academic rigor and ideological conformity over individual psychological well-being. However, as</w:t>
      </w:r>
      <w:r>
        <w:t xml:space="preserve"> </w:t>
      </w:r>
      <w:r>
        <w:rPr>
          <w:bCs/>
          <w:b/>
        </w:rPr>
        <w:t xml:space="preserve">Russia Moscow</w:t>
      </w:r>
      <w:r>
        <w:t xml:space="preserve"> </w:t>
      </w:r>
      <w:r>
        <w:t xml:space="preserve">continues to position itself as a modern metropolitan hub, there has been a growing recognition that student success is inextricably linked to mental health, emotional stability, and social adaptability. This term paper explores the historical context, current challenges, legislative framework regarding the</w:t>
      </w:r>
      <w:r>
        <w:t xml:space="preserve"> </w:t>
      </w:r>
      <w:r>
        <w:rPr>
          <w:bCs/>
          <w:b/>
        </w:rPr>
        <w:t xml:space="preserve">School Counselor</w:t>
      </w:r>
      <w:r>
        <w:t xml:space="preserve">, and the specific cultural nuances of implementing psychological support services within schools in</w:t>
      </w:r>
      <w:r>
        <w:t xml:space="preserve"> </w:t>
      </w:r>
      <w:r>
        <w:rPr>
          <w:bCs/>
          <w:b/>
        </w:rPr>
        <w:t xml:space="preserve">Russia Moscow</w:t>
      </w:r>
      <w:r>
        <w:t xml:space="preserve">.</w:t>
      </w:r>
    </w:p>
    <w:bookmarkEnd w:id="20"/>
    <w:bookmarkStart w:id="21" w:name="X4018fd223ab6be691fdc7b24cdcaa863e749217"/>
    <w:p>
      <w:pPr>
        <w:pStyle w:val="Heading3"/>
      </w:pPr>
      <w:r>
        <w:t xml:space="preserve">2. Historical Context: From Soviet Pedagogy to Modern Psychology</w:t>
      </w:r>
    </w:p>
    <w:p>
      <w:pPr>
        <w:pStyle w:val="FirstParagraph"/>
      </w:pPr>
      <w:r>
        <w:t xml:space="preserve">To understand the present role of the</w:t>
      </w:r>
      <w:r>
        <w:t xml:space="preserve"> </w:t>
      </w:r>
      <w:r>
        <w:rPr>
          <w:bCs/>
          <w:b/>
        </w:rPr>
        <w:t xml:space="preserve">School Counselor</w:t>
      </w:r>
      <w:r>
        <w:t xml:space="preserve">, one must first examine its historical antecedents. In the Soviet era, psychology was often viewed through a rigidly scientific and sometimes suspicious lens. The concept of a dedicated counselor within every school did not exist in the Western sense; instead, class teachers (klassnye rukovoditeli) held immense responsibility for students' moral and academic development, often acting as surrogate parents and disciplinarians. While this created strong communal bonds, it lacked professional psychological boundaries.</w:t>
      </w:r>
    </w:p>
    <w:p>
      <w:pPr>
        <w:pStyle w:val="BodyText"/>
      </w:pPr>
      <w:r>
        <w:t xml:space="preserve">In</w:t>
      </w:r>
      <w:r>
        <w:t xml:space="preserve"> </w:t>
      </w:r>
      <w:r>
        <w:rPr>
          <w:bCs/>
          <w:b/>
        </w:rPr>
        <w:t xml:space="preserve">Russia Moscow</w:t>
      </w:r>
      <w:r>
        <w:t xml:space="preserve">, the transition in the 1990s introduced Western psychological concepts. Initially, these were experimental and fragmented. It was not until the early 2000s that federal standards began to incorporate "psychological-pedagogical support" into school curricula. Today, a</w:t>
      </w:r>
      <w:r>
        <w:t xml:space="preserve"> </w:t>
      </w:r>
      <w:r>
        <w:rPr>
          <w:bCs/>
          <w:b/>
        </w:rPr>
        <w:t xml:space="preserve">School Counselor</w:t>
      </w:r>
      <w:r>
        <w:t xml:space="preserve"> </w:t>
      </w:r>
      <w:r>
        <w:t xml:space="preserve">in</w:t>
      </w:r>
      <w:r>
        <w:t xml:space="preserve"> </w:t>
      </w:r>
      <w:r>
        <w:rPr>
          <w:bCs/>
          <w:b/>
        </w:rPr>
        <w:t xml:space="preserve">Russia Moscow</w:t>
      </w:r>
      <w:r>
        <w:t xml:space="preserve"> </w:t>
      </w:r>
      <w:r>
        <w:t xml:space="preserve">is no longer a novelty but a mandated component of inclusive education, tasked with mitigating the high-stress environment associated with the Unified State Exam (EGE) and competitive university admissions.</w:t>
      </w:r>
    </w:p>
    <w:bookmarkEnd w:id="21"/>
    <w:bookmarkStart w:id="22" w:name="X52aa660abca6dc1eac2f685123e499916a6baf3"/>
    <w:p>
      <w:pPr>
        <w:pStyle w:val="Heading3"/>
      </w:pPr>
      <w:r>
        <w:t xml:space="preserve">3. The Mandate and Legal Framework of the School Counselor</w:t>
      </w:r>
    </w:p>
    <w:p>
      <w:pPr>
        <w:pStyle w:val="FirstParagraph"/>
      </w:pPr>
      <w:r>
        <w:t xml:space="preserve">The authority and scope of practice for a</w:t>
      </w:r>
      <w:r>
        <w:t xml:space="preserve"> </w:t>
      </w:r>
      <w:r>
        <w:rPr>
          <w:bCs/>
          <w:b/>
        </w:rPr>
        <w:t xml:space="preserve">School Counselor</w:t>
      </w:r>
      <w:r>
        <w:t xml:space="preserve"> </w:t>
      </w:r>
      <w:r>
        <w:t xml:space="preserve">in</w:t>
      </w:r>
      <w:r>
        <w:t xml:space="preserve"> </w:t>
      </w:r>
      <w:r>
        <w:rPr>
          <w:bCs/>
          <w:b/>
        </w:rPr>
        <w:t xml:space="preserve">Russia Moscow</w:t>
      </w:r>
      <w:r>
        <w:t xml:space="preserve"> </w:t>
      </w:r>
      <w:r>
        <w:t xml:space="preserve">are defined by federal laws, particularly the Federal Law "On Education in the Russian Federation" (No. 273-FZ). This legislation mandates that educational organizations provide conditions ensuring the psychological safety and comfort of learners. In practice, this means every school in</w:t>
      </w:r>
      <w:r>
        <w:t xml:space="preserve"> </w:t>
      </w:r>
      <w:r>
        <w:rPr>
          <w:bCs/>
          <w:b/>
        </w:rPr>
        <w:t xml:space="preserve">Russia Moscow</w:t>
      </w:r>
      <w:r>
        <w:t xml:space="preserve">, from state-funded institutions to private academies, is expected to employ or contract a psychologist who often fulfills the role of a counselor.</w:t>
      </w:r>
    </w:p>
    <w:p>
      <w:pPr>
        <w:pStyle w:val="BodyText"/>
      </w:pPr>
      <w:r>
        <w:t xml:space="preserve">However, there is often confusion between the roles of "Psychologist" and "Counselor." In many Russian schools, these titles are used interchangeably. The</w:t>
      </w:r>
      <w:r>
        <w:t xml:space="preserve"> </w:t>
      </w:r>
      <w:r>
        <w:rPr>
          <w:bCs/>
          <w:b/>
        </w:rPr>
        <w:t xml:space="preserve">School Counselor</w:t>
      </w:r>
      <w:r>
        <w:t xml:space="preserve"> </w:t>
      </w:r>
      <w:r>
        <w:t xml:space="preserve">is expected to perform diagnostic assessments, develop individual educational routes for children with special needs (OVZ), provide crisis intervention during bullying or family trauma, and offer career guidance services. In the competitive environment of</w:t>
      </w:r>
      <w:r>
        <w:t xml:space="preserve"> </w:t>
      </w:r>
      <w:r>
        <w:rPr>
          <w:bCs/>
          <w:b/>
        </w:rPr>
        <w:t xml:space="preserve">Russia Moscow</w:t>
      </w:r>
      <w:r>
        <w:t xml:space="preserve">, career counseling has become particularly vital, as students face pressure to choose majors that align with both personal aptitude and labor market realities.</w:t>
      </w:r>
    </w:p>
    <w:bookmarkEnd w:id="22"/>
    <w:bookmarkStart w:id="23" w:name="cultural-challenges-and-resistance"/>
    <w:p>
      <w:pPr>
        <w:pStyle w:val="Heading3"/>
      </w:pPr>
      <w:r>
        <w:t xml:space="preserve">4. Cultural Challenges and Resistance</w:t>
      </w:r>
    </w:p>
    <w:p>
      <w:pPr>
        <w:pStyle w:val="FirstParagraph"/>
      </w:pPr>
      <w:r>
        <w:t xml:space="preserve">Despite legal mandates, the implementation of effective counseling in</w:t>
      </w:r>
      <w:r>
        <w:t xml:space="preserve"> </w:t>
      </w:r>
      <w:r>
        <w:rPr>
          <w:bCs/>
          <w:b/>
        </w:rPr>
        <w:t xml:space="preserve">Russia Moscow</w:t>
      </w:r>
      <w:r>
        <w:t xml:space="preserve"> </w:t>
      </w:r>
      <w:r>
        <w:t xml:space="preserve">faces significant cultural hurdles. There remains a pervasive stigma surrounding mental health issues among parents and administrators. Seeking help from a</w:t>
      </w:r>
      <w:r>
        <w:t xml:space="preserve"> </w:t>
      </w:r>
      <w:r>
        <w:rPr>
          <w:bCs/>
          <w:b/>
        </w:rPr>
        <w:t xml:space="preserve">School Counselor</w:t>
      </w:r>
      <w:r>
        <w:t xml:space="preserve"> </w:t>
      </w:r>
      <w:r>
        <w:t xml:space="preserve">is sometimes viewed as an admission of failure or labeling a child as "problematic." This resistance is particularly strong in traditional communities within the broader regions, though it persists even in progressive districts of</w:t>
      </w:r>
      <w:r>
        <w:t xml:space="preserve"> </w:t>
      </w:r>
      <w:r>
        <w:rPr>
          <w:bCs/>
          <w:b/>
        </w:rPr>
        <w:t xml:space="preserve">Russia Moscow</w:t>
      </w:r>
      <w:r>
        <w:t xml:space="preserve">.</w:t>
      </w:r>
    </w:p>
    <w:p>
      <w:pPr>
        <w:pStyle w:val="BodyText"/>
      </w:pPr>
      <w:r>
        <w:t xml:space="preserve">Furthermore, the workload for psychologists in</w:t>
      </w:r>
      <w:r>
        <w:t xml:space="preserve"> </w:t>
      </w:r>
      <w:r>
        <w:rPr>
          <w:bCs/>
          <w:b/>
        </w:rPr>
        <w:t xml:space="preserve">Russia Moscow</w:t>
      </w:r>
      <w:r>
        <w:t xml:space="preserve"> </w:t>
      </w:r>
      <w:r>
        <w:t xml:space="preserve">schools is often unsustainable. A single counselor may be responsible for hundreds of students, teachers, and parents. This high ratio dilutes the effectiveness of one-on-one counseling sessions. Additionally, there is a shortage of professionals trained specifically in modern therapeutic modalities suitable for adolescents. Many existing staff members rely on older Soviet-era pedagogical methods that are less effective in addressing contemporary issues such as cyberbullying, social media anxiety, and identity formation.</w:t>
      </w:r>
    </w:p>
    <w:bookmarkEnd w:id="23"/>
    <w:bookmarkStart w:id="24" w:name="X325ec472b523b89d1e92d973e1358d77e7c9b0c"/>
    <w:p>
      <w:pPr>
        <w:pStyle w:val="Heading3"/>
      </w:pPr>
      <w:r>
        <w:t xml:space="preserve">5. The Unique Dynamics of School Counseling in Russia Moscow</w:t>
      </w:r>
    </w:p>
    <w:p>
      <w:pPr>
        <w:pStyle w:val="FirstParagraph"/>
      </w:pPr>
      <w:r>
        <w:t xml:space="preserve">The context of</w:t>
      </w:r>
      <w:r>
        <w:t xml:space="preserve"> </w:t>
      </w:r>
      <w:r>
        <w:rPr>
          <w:bCs/>
          <w:b/>
        </w:rPr>
        <w:t xml:space="preserve">Russia Moscow</w:t>
      </w:r>
      <w:r>
        <w:t xml:space="preserve"> </w:t>
      </w:r>
      <w:r>
        <w:t xml:space="preserve">adds unique layers to the work of the</w:t>
      </w:r>
      <w:r>
        <w:t xml:space="preserve"> </w:t>
      </w:r>
      <w:r>
        <w:rPr>
          <w:bCs/>
          <w:b/>
        </w:rPr>
        <w:t xml:space="preserve">School Counselor</w:t>
      </w:r>
      <w:r>
        <w:t xml:space="preserve">. As a global metropolis, students in Moscow are exposed to diverse cultural influences, rapid urbanization, and high socioeconomic disparities. The gap between elite private schools in central districts and underfunded public schools in outer boroughs is vast.</w:t>
      </w:r>
    </w:p>
    <w:p>
      <w:pPr>
        <w:pStyle w:val="BodyText"/>
      </w:pPr>
      <w:r>
        <w:t xml:space="preserve">In this environment, the</w:t>
      </w:r>
      <w:r>
        <w:t xml:space="preserve"> </w:t>
      </w:r>
      <w:r>
        <w:rPr>
          <w:bCs/>
          <w:b/>
        </w:rPr>
        <w:t xml:space="preserve">School Counselor</w:t>
      </w:r>
      <w:r>
        <w:t xml:space="preserve"> </w:t>
      </w:r>
      <w:r>
        <w:t xml:space="preserve">acts as a critical bridge for social integration. For migrant families from other regions of Russia or neighboring countries, school counselors are often the first point of contact for language barriers and cultural adjustment. Moreover, given the intense academic competition in</w:t>
      </w:r>
      <w:r>
        <w:t xml:space="preserve"> </w:t>
      </w:r>
      <w:r>
        <w:rPr>
          <w:bCs/>
          <w:b/>
        </w:rPr>
        <w:t xml:space="preserve">Russia Moscow</w:t>
      </w:r>
      <w:r>
        <w:t xml:space="preserve">, counseling focuses heavily on stress management and burnout prevention. The pressure to perform academically is immense, leading to rising rates of anxiety among teenagers.</w:t>
      </w:r>
    </w:p>
    <w:p>
      <w:pPr>
        <w:pStyle w:val="BodyText"/>
      </w:pPr>
      <w:r>
        <w:t xml:space="preserve">Recent initiatives by the Department of Education in</w:t>
      </w:r>
      <w:r>
        <w:t xml:space="preserve"> </w:t>
      </w:r>
      <w:r>
        <w:rPr>
          <w:bCs/>
          <w:b/>
        </w:rPr>
        <w:t xml:space="preserve">Russia Moscow</w:t>
      </w:r>
      <w:r>
        <w:t xml:space="preserve"> </w:t>
      </w:r>
      <w:r>
        <w:t xml:space="preserve">have sought to standardize these services. New digital platforms have been introduced to monitor student well-being, allowing counselors to track psychological indicators remotely. These tools aim to provide data-driven insights for interventions, though they raise ethical concerns regarding privacy and surveillance that must be carefully managed.</w:t>
      </w:r>
    </w:p>
    <w:bookmarkEnd w:id="24"/>
    <w:bookmarkStart w:id="25" w:name="recommendations-for-future-development"/>
    <w:p>
      <w:pPr>
        <w:pStyle w:val="Heading3"/>
      </w:pPr>
      <w:r>
        <w:t xml:space="preserve">6. Recommendations for Future Development</w:t>
      </w:r>
    </w:p>
    <w:p>
      <w:pPr>
        <w:pStyle w:val="FirstParagraph"/>
      </w:pPr>
      <w:r>
        <w:t xml:space="preserve">To enhance the efficacy of the</w:t>
      </w:r>
      <w:r>
        <w:t xml:space="preserve"> </w:t>
      </w:r>
      <w:r>
        <w:rPr>
          <w:bCs/>
          <w:b/>
        </w:rPr>
        <w:t xml:space="preserve">School Counselor</w:t>
      </w:r>
      <w:r>
        <w:t xml:space="preserve"> </w:t>
      </w:r>
      <w:r>
        <w:t xml:space="preserve">in</w:t>
      </w:r>
      <w:r>
        <w:t xml:space="preserve"> </w:t>
      </w:r>
      <w:r>
        <w:rPr>
          <w:bCs/>
          <w:b/>
        </w:rPr>
        <w:t xml:space="preserve">Russia Moscow</w:t>
      </w:r>
      <w:r>
        <w:t xml:space="preserve">, several steps are necessary. First, there must be a clear differentiation in job descriptions between diagnostic psychologists and active therapists/counselors to prevent role overload. Second, continuous professional development is essential; counselors need training in modern crisis intervention, digital ethics, and multicultural competency.</w:t>
      </w:r>
    </w:p>
    <w:p>
      <w:pPr>
        <w:pStyle w:val="BodyText"/>
      </w:pPr>
      <w:r>
        <w:t xml:space="preserve">Third, public awareness campaigns are needed to destigmatize mental health support. Parents and teachers in</w:t>
      </w:r>
      <w:r>
        <w:t xml:space="preserve"> </w:t>
      </w:r>
      <w:r>
        <w:rPr>
          <w:bCs/>
          <w:b/>
        </w:rPr>
        <w:t xml:space="preserve">Russia Moscow</w:t>
      </w:r>
      <w:r>
        <w:t xml:space="preserve"> </w:t>
      </w:r>
      <w:r>
        <w:t xml:space="preserve">must be educated on the preventive nature of counseling. Finally, increased funding is required to lower the student-to-counselor ratio, ensuring that every child has access to timely support.</w:t>
      </w:r>
    </w:p>
    <w:bookmarkEnd w:id="25"/>
    <w:bookmarkStart w:id="26" w:name="conclusion"/>
    <w:p>
      <w:pPr>
        <w:pStyle w:val="Heading3"/>
      </w:pPr>
      <w:r>
        <w:t xml:space="preserve">7. Conclusion</w:t>
      </w:r>
    </w:p>
    <w:p>
      <w:pPr>
        <w:pStyle w:val="FirstParagraph"/>
      </w:pPr>
      <w:r>
        <w:t xml:space="preserve">The role of the</w:t>
      </w:r>
      <w:r>
        <w:t xml:space="preserve"> </w:t>
      </w:r>
      <w:r>
        <w:rPr>
          <w:bCs/>
          <w:b/>
        </w:rPr>
        <w:t xml:space="preserve">School Counselor</w:t>
      </w:r>
      <w:r>
        <w:t xml:space="preserve"> </w:t>
      </w:r>
      <w:r>
        <w:t xml:space="preserve">in</w:t>
      </w:r>
      <w:r>
        <w:t xml:space="preserve"> </w:t>
      </w:r>
      <w:r>
        <w:rPr>
          <w:bCs/>
          <w:b/>
        </w:rPr>
        <w:t xml:space="preserve">Russia Moscow</w:t>
      </w:r>
      <w:r>
        <w:t xml:space="preserve"> </w:t>
      </w:r>
      <w:r>
        <w:t xml:space="preserve">is transitioning from a peripheral administrative function to a central pillar of holistic education. While historical legacies and cultural stigmas present challenges, the modern educational ecosystem in</w:t>
      </w:r>
      <w:r>
        <w:t xml:space="preserve"> </w:t>
      </w:r>
      <w:r>
        <w:rPr>
          <w:bCs/>
          <w:b/>
        </w:rPr>
        <w:t xml:space="preserve">Russia Moscow</w:t>
      </w:r>
      <w:r>
        <w:t xml:space="preserve"> </w:t>
      </w:r>
      <w:r>
        <w:t xml:space="preserve">increasingly recognizes that psychological well-being is foundational to academic success. By adhering to legal frameworks, addressing staffing shortages, and fostering a supportive culture, the profession of school counseling can thrive. Ultimately, investing in the</w:t>
      </w:r>
      <w:r>
        <w:t xml:space="preserve"> </w:t>
      </w:r>
      <w:r>
        <w:rPr>
          <w:bCs/>
          <w:b/>
        </w:rPr>
        <w:t xml:space="preserve">School Counselor</w:t>
      </w:r>
      <w:r>
        <w:t xml:space="preserve"> </w:t>
      </w:r>
      <w:r>
        <w:t xml:space="preserve">is an investment in the future resilience and competence of Moscow’s youth.</w:t>
      </w:r>
    </w:p>
    <w:p>
      <w:r>
        <w:pict>
          <v:rect style="width:0;height:1.5pt" o:hralign="center" o:hrstd="t" o:hr="t"/>
        </w:pict>
      </w:r>
    </w:p>
    <w:p>
      <w:pPr>
        <w:pStyle w:val="FirstParagraph"/>
      </w:pPr>
      <w:r>
        <w:rPr>
          <w:iCs/>
          <w:i/>
        </w:rPr>
        <w:t xml:space="preserve">Note: This term paper reflects current trends as observed up to 2024. Specific local bylaws in Moscow may vary slightly between administrative districts.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Implementation of the School Counselor in Russia, Moscow</dc:title>
  <dc:creator/>
  <cp:keywords/>
  <dcterms:created xsi:type="dcterms:W3CDTF">2026-07-29T15:10:45Z</dcterms:created>
  <dcterms:modified xsi:type="dcterms:W3CDTF">2026-07-29T15:10:45Z</dcterms:modified>
</cp:coreProperties>
</file>

<file path=docProps/custom.xml><?xml version="1.0" encoding="utf-8"?>
<Properties xmlns="http://schemas.openxmlformats.org/officeDocument/2006/custom-properties" xmlns:vt="http://schemas.openxmlformats.org/officeDocument/2006/docPropsVTypes"/>
</file>