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Spain,</w:t>
      </w:r>
      <w:r>
        <w:t xml:space="preserve"> </w:t>
      </w:r>
      <w:r>
        <w:t xml:space="preserve">Barcelona</w:t>
      </w:r>
    </w:p>
    <w:bookmarkStart w:id="27" w:name="X996938e01c46175604e89227b6c76fe1f8f76ae"/>
    <w:p>
      <w:pPr>
        <w:pStyle w:val="Heading1"/>
      </w:pPr>
      <w:r>
        <w:t xml:space="preserve">The Evolving Role of the School Counselor in the Educational Framework of Spain, Barcelona</w:t>
      </w:r>
    </w:p>
    <w:p>
      <w:pPr>
        <w:pStyle w:val="FirstParagraph"/>
      </w:pPr>
      <w:r>
        <w:rPr>
          <w:bCs/>
          <w:b/>
        </w:rPr>
        <w:t xml:space="preserve">Abstract:</w:t>
      </w:r>
      <w:r>
        <w:br/>
      </w:r>
      <w:r>
        <w:br/>
      </w:r>
      <w:r>
        <w:t xml:space="preserve">This term paper explores the critical function, legal framework, and practical applications of the School Counselor within the educational system of Spain, with a specific focus on Barcelona. As the educational landscape in Catalonia evolves to meet modern psychological and social demands, the role of professional guidance has become increasingly significant. This document analyzes how school counselors support student well-being, facilitate academic success, and bridge cultural gaps in one of Europe’s most diverse metropolitan areas.</w:t>
      </w:r>
    </w:p>
    <w:bookmarkStart w:id="20" w:name="introduction"/>
    <w:p>
      <w:pPr>
        <w:pStyle w:val="Heading2"/>
      </w:pPr>
      <w:r>
        <w:t xml:space="preserve">1. Introduction</w:t>
      </w:r>
    </w:p>
    <w:p>
      <w:pPr>
        <w:pStyle w:val="FirstParagraph"/>
      </w:pPr>
      <w:r>
        <w:t xml:space="preserve">The concept of holistic education has gained substantial traction in the twenty-first century, moving beyond mere academic achievement to encompass emotional intelligence, social skills, and mental health stability. In this context, the</w:t>
      </w:r>
      <w:r>
        <w:t xml:space="preserve"> </w:t>
      </w:r>
      <w:r>
        <w:rPr>
          <w:bCs/>
          <w:b/>
        </w:rPr>
        <w:t xml:space="preserve">School Counselor</w:t>
      </w:r>
      <w:r>
        <w:t xml:space="preserve"> </w:t>
      </w:r>
      <w:r>
        <w:t xml:space="preserve">emerges not merely as an administrative figure but as a pivotal agent of change within educational institutions. This term paper focuses on the specific implementation and impact of counseling services in</w:t>
      </w:r>
      <w:r>
        <w:t xml:space="preserve"> </w:t>
      </w:r>
      <w:r>
        <w:rPr>
          <w:bCs/>
          <w:b/>
        </w:rPr>
        <w:t xml:space="preserve">Spain Barcelona</w:t>
      </w:r>
      <w:r>
        <w:t xml:space="preserve">, a region characterized by its rich cultural tapestry, progressive educational policies under the Catalan government, and unique socio-economic challenges.</w:t>
      </w:r>
    </w:p>
    <w:p>
      <w:pPr>
        <w:pStyle w:val="BodyText"/>
      </w:pPr>
      <w:r>
        <w:t xml:space="preserve">In recent years, there has been a notable shift in how schools in</w:t>
      </w:r>
      <w:r>
        <w:t xml:space="preserve"> </w:t>
      </w:r>
      <w:r>
        <w:rPr>
          <w:bCs/>
          <w:b/>
        </w:rPr>
        <w:t xml:space="preserve">Spain Barcelona</w:t>
      </w:r>
      <w:r>
        <w:t xml:space="preserve"> </w:t>
      </w:r>
      <w:r>
        <w:t xml:space="preserve">perceive mental health and student support. The integration of psychological resources into daily school life reflects a broader societal recognition that learning is deeply intertwined with emotional well-being. This paper aims to delineate the responsibilities, challenges, and future directions of the</w:t>
      </w:r>
      <w:r>
        <w:t xml:space="preserve"> </w:t>
      </w:r>
      <w:r>
        <w:rPr>
          <w:bCs/>
          <w:b/>
        </w:rPr>
        <w:t xml:space="preserve">School Counselor</w:t>
      </w:r>
      <w:r>
        <w:t xml:space="preserve"> </w:t>
      </w:r>
      <w:r>
        <w:t xml:space="preserve">in this specific geographic and cultural context.</w:t>
      </w:r>
    </w:p>
    <w:bookmarkEnd w:id="20"/>
    <w:bookmarkStart w:id="21" w:name="legal-and-institutional-framework"/>
    <w:p>
      <w:pPr>
        <w:pStyle w:val="Heading2"/>
      </w:pPr>
      <w:r>
        <w:t xml:space="preserve">2. Legal and Institutional Framework</w:t>
      </w:r>
    </w:p>
    <w:p>
      <w:pPr>
        <w:pStyle w:val="FirstParagraph"/>
      </w:pPr>
      <w:r>
        <w:t xml:space="preserve">To understand the position of the</w:t>
      </w:r>
      <w:r>
        <w:t xml:space="preserve"> </w:t>
      </w:r>
      <w:r>
        <w:rPr>
          <w:bCs/>
          <w:b/>
        </w:rPr>
        <w:t xml:space="preserve">School Counselor</w:t>
      </w:r>
      <w:r>
        <w:t xml:space="preserve">, one must first examine the legal structures governing education in Catalonia. The educational system in Spain is decentralized, meaning that while national laws set broad guidelines, autonomous communities like Catalonia have significant autonomy in curriculum design and student support services. In</w:t>
      </w:r>
      <w:r>
        <w:t xml:space="preserve"> </w:t>
      </w:r>
      <w:r>
        <w:rPr>
          <w:bCs/>
          <w:b/>
        </w:rPr>
        <w:t xml:space="preserve">Spain Barcelona</w:t>
      </w:r>
      <w:r>
        <w:t xml:space="preserve">, the Department of Education of the Generalitat de Catalunya has implemented various decrees aimed at enhancing attention to diversity (Atenció a la Diversitat).</w:t>
      </w:r>
    </w:p>
    <w:p>
      <w:pPr>
        <w:pStyle w:val="BodyText"/>
      </w:pPr>
      <w:r>
        <w:t xml:space="preserve">These regulations mandate that schools provide comprehensive support systems. The</w:t>
      </w:r>
      <w:r>
        <w:t xml:space="preserve"> </w:t>
      </w:r>
      <w:r>
        <w:rPr>
          <w:bCs/>
          <w:b/>
        </w:rPr>
        <w:t xml:space="preserve">School Counselor</w:t>
      </w:r>
      <w:r>
        <w:t xml:space="preserve">, often working within multidisciplinary teams that include special education teachers and psychologists, is tasked with identifying early signs of learning difficulties, behavioral issues, and social integration problems. In</w:t>
      </w:r>
      <w:r>
        <w:t xml:space="preserve"> </w:t>
      </w:r>
      <w:r>
        <w:rPr>
          <w:bCs/>
          <w:b/>
        </w:rPr>
        <w:t xml:space="preserve">Spain Barcelona</w:t>
      </w:r>
      <w:r>
        <w:t xml:space="preserve">, this legal backing ensures that counseling is not an optional luxury but a fundamental component of the right to quality education.</w:t>
      </w:r>
    </w:p>
    <w:bookmarkEnd w:id="21"/>
    <w:bookmarkStart w:id="22" w:name="Xd1ec4c4ac792066bbdf4bce559392a4fc10de97"/>
    <w:p>
      <w:pPr>
        <w:pStyle w:val="Heading2"/>
      </w:pPr>
      <w:r>
        <w:t xml:space="preserve">3. Core Responsibilities of the School Counselor</w:t>
      </w:r>
    </w:p>
    <w:p>
      <w:pPr>
        <w:pStyle w:val="FirstParagraph"/>
      </w:pPr>
      <w:r>
        <w:t xml:space="preserve">The role of the</w:t>
      </w:r>
      <w:r>
        <w:t xml:space="preserve"> </w:t>
      </w:r>
      <w:r>
        <w:rPr>
          <w:bCs/>
          <w:b/>
        </w:rPr>
        <w:t xml:space="preserve">School Counselor</w:t>
      </w:r>
      <w:r>
        <w:t xml:space="preserve"> </w:t>
      </w:r>
      <w:r>
        <w:t xml:space="preserve">extends far beyond career guidance, although this remains a critical function. In the context of</w:t>
      </w:r>
      <w:r>
        <w:t xml:space="preserve"> </w:t>
      </w:r>
      <w:r>
        <w:rPr>
          <w:bCs/>
          <w:b/>
        </w:rPr>
        <w:t xml:space="preserve">Spain Barcelona</w:t>
      </w:r>
      <w:r>
        <w:t xml:space="preserve">, their responsibilities are multifaceted:</w:t>
      </w:r>
    </w:p>
    <w:p>
      <w:pPr>
        <w:numPr>
          <w:ilvl w:val="0"/>
          <w:numId w:val="1001"/>
        </w:numPr>
        <w:pStyle w:val="Compact"/>
      </w:pPr>
      <w:r>
        <w:rPr>
          <w:bCs/>
          <w:b/>
        </w:rPr>
        <w:t xml:space="preserve">Psychological Support:</w:t>
      </w:r>
      <w:r>
        <w:t xml:space="preserve"> </w:t>
      </w:r>
      <w:r>
        <w:t xml:space="preserve">Providing individual and group counseling sessions to students dealing with anxiety, depression, or family issues. This is particularly vital in urban settings like Barcelona, where academic pressure and social dynamics can be intense.</w:t>
      </w:r>
    </w:p>
    <w:p>
      <w:pPr>
        <w:numPr>
          <w:ilvl w:val="0"/>
          <w:numId w:val="1001"/>
        </w:numPr>
        <w:pStyle w:val="Compact"/>
      </w:pPr>
      <w:r>
        <w:rPr>
          <w:bCs/>
          <w:b/>
        </w:rPr>
        <w:t xml:space="preserve">Crisis Intervention:</w:t>
      </w:r>
      <w:r>
        <w:t xml:space="preserve"> </w:t>
      </w:r>
      <w:r>
        <w:t xml:space="preserve">Acting as the first line of defense in emergency situations, such as bullying incidents or trauma-related events. The</w:t>
      </w:r>
      <w:r>
        <w:t xml:space="preserve"> </w:t>
      </w:r>
      <w:r>
        <w:rPr>
          <w:bCs/>
          <w:b/>
        </w:rPr>
        <w:t xml:space="preserve">School Counselor</w:t>
      </w:r>
      <w:r>
        <w:t xml:space="preserve"> </w:t>
      </w:r>
      <w:r>
        <w:t xml:space="preserve">often collaborates with local municipal services in Barcelona to ensure a seamless support network for affected students.</w:t>
      </w:r>
    </w:p>
    <w:p>
      <w:pPr>
        <w:numPr>
          <w:ilvl w:val="0"/>
          <w:numId w:val="1001"/>
        </w:numPr>
        <w:pStyle w:val="Compact"/>
      </w:pPr>
      <w:r>
        <w:rPr>
          <w:bCs/>
          <w:b/>
        </w:rPr>
        <w:t xml:space="preserve">Academic Guidance:</w:t>
      </w:r>
    </w:p>
    <w:p>
      <w:pPr>
        <w:numPr>
          <w:ilvl w:val="0"/>
          <w:numId w:val="1001"/>
        </w:numPr>
        <w:pStyle w:val="Compact"/>
      </w:pPr>
      <w:r>
        <w:rPr>
          <w:bCs/>
          <w:b/>
        </w:rPr>
        <w:t xml:space="preserve">Social Integration:</w:t>
      </w:r>
      <w:r>
        <w:t xml:space="preserve"> </w:t>
      </w:r>
      <w:r>
        <w:t xml:space="preserve">Given the high population of immigrants in</w:t>
      </w:r>
      <w:r>
        <w:t xml:space="preserve"> </w:t>
      </w:r>
      <w:r>
        <w:rPr>
          <w:bCs/>
          <w:b/>
        </w:rPr>
        <w:t xml:space="preserve">Spain Barcelona</w:t>
      </w:r>
      <w:r>
        <w:t xml:space="preserve">, counselors play a key role in fostering inclusion. They help non-native Spanish or Catalan-speaking students adapt to their new environment, addressing language barriers and cultural misunderstandings.</w:t>
      </w:r>
    </w:p>
    <w:bookmarkEnd w:id="22"/>
    <w:bookmarkStart w:id="23" w:name="specific-challenges-in-spain-barcelona"/>
    <w:p>
      <w:pPr>
        <w:pStyle w:val="Heading2"/>
      </w:pPr>
      <w:r>
        <w:t xml:space="preserve">4. Specific Challenges in Spain Barcelona</w:t>
      </w:r>
    </w:p>
    <w:p>
      <w:pPr>
        <w:pStyle w:val="FirstParagraph"/>
      </w:pPr>
      <w:r>
        <w:t xml:space="preserve">The urban density and multicultural nature of Barcelona present unique challenges for school counselors. The city is a hub for international migration, resulting in classrooms with diverse linguistic and cultural backgrounds. The</w:t>
      </w:r>
      <w:r>
        <w:t xml:space="preserve"> </w:t>
      </w:r>
      <w:r>
        <w:rPr>
          <w:bCs/>
          <w:b/>
        </w:rPr>
        <w:t xml:space="preserve">School Counselor</w:t>
      </w:r>
      <w:r>
        <w:t xml:space="preserve"> </w:t>
      </w:r>
      <w:r>
        <w:t xml:space="preserve">must possess high levels of cultural competence to effectively support students from various backgrounds.</w:t>
      </w:r>
    </w:p>
    <w:p>
      <w:pPr>
        <w:pStyle w:val="BodyText"/>
      </w:pPr>
      <w:r>
        <w:t xml:space="preserve">Furthermore, resource allocation can be a point of contention. While the demand for psychological support is rising, especially post-pandemic, there are often constraints on the number of hours available for counseling services. In many schools in</w:t>
      </w:r>
      <w:r>
        <w:t xml:space="preserve"> </w:t>
      </w:r>
      <w:r>
        <w:rPr>
          <w:bCs/>
          <w:b/>
        </w:rPr>
        <w:t xml:space="preserve">Spain Barcelona</w:t>
      </w:r>
      <w:r>
        <w:t xml:space="preserve">, counselors manage high caseloads, requiring them to prioritize interventions based on severity and need. This triage approach necessitates efficient collaboration with external health services and social workers.</w:t>
      </w:r>
    </w:p>
    <w:p>
      <w:pPr>
        <w:pStyle w:val="BodyText"/>
      </w:pPr>
      <w:r>
        <w:t xml:space="preserve">Additionally, the stigma surrounding mental health, while decreasing among younger generations in urban Spain, still persists in certain segments of the population. The</w:t>
      </w:r>
      <w:r>
        <w:t xml:space="preserve"> </w:t>
      </w:r>
      <w:r>
        <w:rPr>
          <w:bCs/>
          <w:b/>
        </w:rPr>
        <w:t xml:space="preserve">School Counselor</w:t>
      </w:r>
      <w:r>
        <w:t xml:space="preserve"> </w:t>
      </w:r>
      <w:r>
        <w:t xml:space="preserve">must engage in proactive awareness campaigns to normalize help-seeking behaviors among students and parents alike.</w:t>
      </w:r>
    </w:p>
    <w:bookmarkEnd w:id="23"/>
    <w:bookmarkStart w:id="24" w:name="Xad22598f85a6c914325a3d109b1abd165d203b8"/>
    <w:p>
      <w:pPr>
        <w:pStyle w:val="Heading2"/>
      </w:pPr>
      <w:r>
        <w:t xml:space="preserve">5. Collaboration with Families and Community</w:t>
      </w:r>
    </w:p>
    <w:p>
      <w:pPr>
        <w:pStyle w:val="FirstParagraph"/>
      </w:pPr>
      <w:r>
        <w:t xml:space="preserve">A successful counseling strategy relies heavily on the triangle of support: School, Family, and Community. In</w:t>
      </w:r>
      <w:r>
        <w:t xml:space="preserve"> </w:t>
      </w:r>
      <w:r>
        <w:rPr>
          <w:bCs/>
          <w:b/>
        </w:rPr>
        <w:t xml:space="preserve">Spain Barcelona</w:t>
      </w:r>
      <w:r>
        <w:t xml:space="preserve">, community organizations often partner with schools to provide additional resources such as sports programs, arts therapy, and language support classes. The</w:t>
      </w:r>
      <w:r>
        <w:t xml:space="preserve"> </w:t>
      </w:r>
      <w:r>
        <w:rPr>
          <w:bCs/>
          <w:b/>
        </w:rPr>
        <w:t xml:space="preserve">School Counselor</w:t>
      </w:r>
      <w:r>
        <w:t xml:space="preserve"> </w:t>
      </w:r>
      <w:r>
        <w:t xml:space="preserve">acts as the coordinator of these efforts.</w:t>
      </w:r>
    </w:p>
    <w:p>
      <w:pPr>
        <w:pStyle w:val="BodyText"/>
      </w:pPr>
      <w:r>
        <w:t xml:space="preserve">Parental engagement is another critical area. Counselors frequently conduct workshops for parents on topics ranging from digital citizenship to effective communication strategies with teenagers. By empowering families, the counselor helps create a supportive home environment that reinforces the work done within the school walls.</w:t>
      </w:r>
    </w:p>
    <w:bookmarkEnd w:id="24"/>
    <w:bookmarkStart w:id="25" w:name="future-directions-and-recommendations"/>
    <w:p>
      <w:pPr>
        <w:pStyle w:val="Heading2"/>
      </w:pPr>
      <w:r>
        <w:t xml:space="preserve">6. Future Directions and Recommendations</w:t>
      </w:r>
    </w:p>
    <w:p>
      <w:pPr>
        <w:pStyle w:val="FirstParagraph"/>
      </w:pPr>
      <w:r>
        <w:t xml:space="preserve">Looking ahead, the role of the</w:t>
      </w:r>
      <w:r>
        <w:t xml:space="preserve"> </w:t>
      </w:r>
      <w:r>
        <w:rPr>
          <w:bCs/>
          <w:b/>
        </w:rPr>
        <w:t xml:space="preserve">School Counselor</w:t>
      </w:r>
      <w:r>
        <w:t xml:space="preserve"> </w:t>
      </w:r>
      <w:r>
        <w:t xml:space="preserve">in</w:t>
      </w:r>
      <w:r>
        <w:t xml:space="preserve"> </w:t>
      </w:r>
      <w:r>
        <w:rPr>
          <w:bCs/>
          <w:b/>
        </w:rPr>
        <w:t xml:space="preserve">Spain Barcelona</w:t>
      </w:r>
      <w:r>
        <w:t xml:space="preserve"> </w:t>
      </w:r>
      <w:r>
        <w:t xml:space="preserve">is poised to expand. With increasing recognition of mental health as a public health priority, there is a push for more integrated models where counselors are embedded deeper into the school culture rather than operating from an isolated office.</w:t>
      </w:r>
    </w:p>
    <w:p>
      <w:pPr>
        <w:pStyle w:val="BodyText"/>
      </w:pPr>
      <w:r>
        <w:t xml:space="preserve">Policies should aim to increase the ratio of counselors to students, ensuring that no child falls through the cracks. Furthermore, specialized training in trauma-informed care and intercultural competence should be mandatory for all practicing counselors in the region. Technology also offers new avenues; tele-counseling services can extend support to remote areas or provide flexible scheduling for working families.</w:t>
      </w:r>
    </w:p>
    <w:bookmarkEnd w:id="25"/>
    <w:bookmarkStart w:id="26" w:name="conclusion"/>
    <w:p>
      <w:pPr>
        <w:pStyle w:val="Heading2"/>
      </w:pPr>
      <w:r>
        <w:t xml:space="preserve">7. Conclusion</w:t>
      </w:r>
    </w:p>
    <w:p>
      <w:pPr>
        <w:pStyle w:val="FirstParagraph"/>
      </w:pPr>
      <w:r>
        <w:t xml:space="preserve">In conclusion, the</w:t>
      </w:r>
      <w:r>
        <w:t xml:space="preserve"> </w:t>
      </w:r>
      <w:r>
        <w:rPr>
          <w:bCs/>
          <w:b/>
        </w:rPr>
        <w:t xml:space="preserve">School Counselor</w:t>
      </w:r>
      <w:r>
        <w:t xml:space="preserve"> </w:t>
      </w:r>
      <w:r>
        <w:t xml:space="preserve">is an indispensable asset to the educational ecosystem in</w:t>
      </w:r>
      <w:r>
        <w:t xml:space="preserve"> </w:t>
      </w:r>
      <w:r>
        <w:rPr>
          <w:bCs/>
          <w:b/>
        </w:rPr>
        <w:t xml:space="preserve">Spain Barcelona</w:t>
      </w:r>
      <w:r>
        <w:t xml:space="preserve">. By addressing not just academic deficits but also emotional and social needs, these professionals contribute to the creation of a more equitable and supportive learning environment. The unique cultural dynamics of Barcelona require counselors who are adaptable, empathetic, and culturally aware. As society continues to evolve, so too must the strategies employed by school counselors. Ultimately, investing in robust counseling services is an investment in the future well-being and success of the youth of</w:t>
      </w:r>
      <w:r>
        <w:t xml:space="preserve"> </w:t>
      </w:r>
      <w:r>
        <w:rPr>
          <w:bCs/>
          <w:b/>
        </w:rPr>
        <w:t xml:space="preserve">Spain Barcelona</w:t>
      </w:r>
      <w:r>
        <w:t xml:space="preserve">, ensuring they are equipped to thrive in a complex globalized world.</w:t>
      </w:r>
    </w:p>
    <w:p>
      <w:r>
        <w:pict>
          <v:rect style="width:0;height:1.5pt" o:hralign="center" o:hrstd="t" o:hr="t"/>
        </w:pict>
      </w:r>
    </w:p>
    <w:p>
      <w:pPr>
        <w:pStyle w:val="FirstParagraph"/>
      </w:pPr>
      <w:r>
        <w:rPr>
          <w:iCs/>
          <w:i/>
        </w:rPr>
        <w:t xml:space="preserve">This term paper has been prepared for educational purposes regarding the specific context of school counseling services in Spain, specifically within the city and province of Barcelona.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School Counselor in Spain, Barcelona</dc:title>
  <dc:creator/>
  <dc:language>en</dc:language>
  <cp:keywords/>
  <dcterms:created xsi:type="dcterms:W3CDTF">2026-07-29T13:04:47Z</dcterms:created>
  <dcterms:modified xsi:type="dcterms:W3CDTF">2026-07-29T13:04:47Z</dcterms:modified>
</cp:coreProperties>
</file>

<file path=docProps/custom.xml><?xml version="1.0" encoding="utf-8"?>
<Properties xmlns="http://schemas.openxmlformats.org/officeDocument/2006/custom-properties" xmlns:vt="http://schemas.openxmlformats.org/officeDocument/2006/docPropsVTypes"/>
</file>