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1" w:name="X2f7feea41034c9bacab2d97b5a8db6dda93c9ee"/>
    <w:p>
      <w:pPr>
        <w:pStyle w:val="Heading1"/>
      </w:pPr>
      <w:r>
        <w:t xml:space="preserve">The Role and Evolution of the School Counselor in the Educational Framework of Spain Madrid</w: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School Counselor</w:t>
      </w:r>
      <w:r>
        <w:t xml:space="preserve">, a position increasingly vital within modern educational systems, with a specific focus on its application and implementation in</w:t>
      </w:r>
      <w:r>
        <w:t xml:space="preserve"> </w:t>
      </w:r>
      <w:r>
        <w:rPr>
          <w:bCs/>
          <w:b/>
        </w:rPr>
        <w:t xml:space="preserve">Spain Madrid</w:t>
      </w:r>
      <w:r>
        <w:t xml:space="preserve">. As educational priorities shift from purely academic achievement to holistic student development, the integration of psychological and emotional support within schools has become paramount. This document analyzes the legal frameworks, professional competencies, and practical applications of school counseling within the autonomous community of Madrid. It argues that the effective deployment of</w:t>
      </w:r>
      <w:r>
        <w:t xml:space="preserve"> </w:t>
      </w:r>
      <w:r>
        <w:rPr>
          <w:bCs/>
          <w:b/>
        </w:rPr>
        <w:t xml:space="preserve">School Counselors</w:t>
      </w:r>
      <w:r>
        <w:t xml:space="preserve"> </w:t>
      </w:r>
      <w:r>
        <w:t xml:space="preserve">is not merely an auxiliary service but a fundamental component in ensuring equity, mental health resilience, and academic success for students in</w:t>
      </w:r>
      <w:r>
        <w:t xml:space="preserve"> </w:t>
      </w:r>
      <w:r>
        <w:rPr>
          <w:bCs/>
          <w:b/>
        </w:rPr>
        <w:t xml:space="preserve">Spain Madrid</w:t>
      </w:r>
      <w:r>
        <w:t xml:space="preserve">.</w:t>
      </w:r>
    </w:p>
    <w:bookmarkEnd w:id="20"/>
    <w:bookmarkStart w:id="21" w:name="introduction"/>
    <w:p>
      <w:pPr>
        <w:pStyle w:val="Heading2"/>
      </w:pPr>
      <w:r>
        <w:t xml:space="preserve">Introduction</w:t>
      </w:r>
    </w:p>
    <w:p>
      <w:pPr>
        <w:pStyle w:val="FirstParagraph"/>
      </w:pPr>
      <w:r>
        <w:t xml:space="preserve">In recent decades, the concept of schooling has undergone a significant transformation. No longer viewed solely as an institution for the transmission of knowledge and literacy schools are now recognized as complex social environments where emotional, social, and psychological factors deeply influence academic outcomes. Central to this paradigm shift is the emergence of specialized support roles within educational institutions. Among these, the</w:t>
      </w:r>
      <w:r>
        <w:t xml:space="preserve"> </w:t>
      </w:r>
      <w:r>
        <w:rPr>
          <w:bCs/>
          <w:b/>
        </w:rPr>
        <w:t xml:space="preserve">School Counselor</w:t>
      </w:r>
      <w:r>
        <w:t xml:space="preserve"> </w:t>
      </w:r>
      <w:r>
        <w:t xml:space="preserve">has gained prominence as a key figure in fostering inclusive and supportive learning environments.</w:t>
      </w:r>
    </w:p>
    <w:p>
      <w:pPr>
        <w:pStyle w:val="BodyText"/>
      </w:pPr>
      <w:r>
        <w:t xml:space="preserve">In</w:t>
      </w:r>
      <w:r>
        <w:t xml:space="preserve"> </w:t>
      </w:r>
      <w:r>
        <w:rPr>
          <w:bCs/>
          <w:b/>
        </w:rPr>
        <w:t xml:space="preserve">Spain Madrid</w:t>
      </w:r>
      <w:r>
        <w:t xml:space="preserve">, a region characterized by its dense urban population, cultural diversity, and high academic standards, the need for such specialized support is acute. The autonomous community of Madrid has implemented various educational reforms aimed at addressing student well-being alongside curricular demands. However, the integration of the</w:t>
      </w:r>
      <w:r>
        <w:t xml:space="preserve"> </w:t>
      </w:r>
      <w:r>
        <w:rPr>
          <w:bCs/>
          <w:b/>
        </w:rPr>
        <w:t xml:space="preserve">School Counselor</w:t>
      </w:r>
      <w:r>
        <w:t xml:space="preserve"> </w:t>
      </w:r>
      <w:r>
        <w:t xml:space="preserve">into this framework faces unique challenges and opportunities specific to</w:t>
      </w:r>
      <w:r>
        <w:t xml:space="preserve"> </w:t>
      </w:r>
      <w:r>
        <w:rPr>
          <w:bCs/>
          <w:b/>
        </w:rPr>
        <w:t xml:space="preserve">Spain Madrid</w:t>
      </w:r>
      <w:r>
        <w:t xml:space="preserve">. This term paper aims to delineate the scope, importance, and implementation strategies of school counseling within this specific geographic and educational context.</w:t>
      </w:r>
    </w:p>
    <w:bookmarkEnd w:id="21"/>
    <w:bookmarkStart w:id="22" w:name="Xad5c4244792fbe62ea7b26cf35056f10e8227bb"/>
    <w:p>
      <w:pPr>
        <w:pStyle w:val="Heading2"/>
      </w:pPr>
      <w:r>
        <w:t xml:space="preserve">The Legal and Institutional Framework in Spain Madrid</w:t>
      </w:r>
    </w:p>
    <w:p>
      <w:pPr>
        <w:pStyle w:val="FirstParagraph"/>
      </w:pPr>
      <w:r>
        <w:t xml:space="preserve">To understand the role of the</w:t>
      </w:r>
      <w:r>
        <w:t xml:space="preserve"> </w:t>
      </w:r>
      <w:r>
        <w:rPr>
          <w:bCs/>
          <w:b/>
        </w:rPr>
        <w:t xml:space="preserve">School Counselor</w:t>
      </w:r>
      <w:r>
        <w:t xml:space="preserve">, one must first examine the legislative landscape governing education in</w:t>
      </w:r>
      <w:r>
        <w:t xml:space="preserve"> </w:t>
      </w:r>
      <w:r>
        <w:rPr>
          <w:bCs/>
          <w:b/>
        </w:rPr>
        <w:t xml:space="preserve">Spain Madrid</w:t>
      </w:r>
      <w:r>
        <w:t xml:space="preserve">. The Spanish Constitution of 1978 established education as a fundamental right, and subsequent laws have reinforced this principle. The current Organic Law for the Improvement of Quality (LOMLOE) emphasizes inclusive education and student well-being. In</w:t>
      </w:r>
      <w:r>
        <w:t xml:space="preserve"> </w:t>
      </w:r>
      <w:r>
        <w:rPr>
          <w:bCs/>
          <w:b/>
        </w:rPr>
        <w:t xml:space="preserve">Spain Madrid</w:t>
      </w:r>
      <w:r>
        <w:t xml:space="preserve">, these national directives are adapted by the regional government through specific decrees that govern educational services.</w:t>
      </w:r>
    </w:p>
    <w:p>
      <w:pPr>
        <w:pStyle w:val="BodyText"/>
      </w:pPr>
      <w:r>
        <w:t xml:space="preserve">The Department of Education in</w:t>
      </w:r>
      <w:r>
        <w:t xml:space="preserve"> </w:t>
      </w:r>
      <w:r>
        <w:rPr>
          <w:bCs/>
          <w:b/>
        </w:rPr>
        <w:t xml:space="preserve">Spain Madrid</w:t>
      </w:r>
      <w:r>
        <w:t xml:space="preserve"> </w:t>
      </w:r>
      <w:r>
        <w:t xml:space="preserve">has mandated the presence of support staff in schools to address diverse learning needs. While traditional roles such as special education teachers have long existed, the formal recognition and expansion of counseling services reflect a growing awareness of mental health issues among adolescents. The framework dictates that</w:t>
      </w:r>
      <w:r>
        <w:t xml:space="preserve"> </w:t>
      </w:r>
      <w:r>
        <w:rPr>
          <w:bCs/>
          <w:b/>
        </w:rPr>
        <w:t xml:space="preserve">School Counselors</w:t>
      </w:r>
      <w:r>
        <w:t xml:space="preserve"> </w:t>
      </w:r>
      <w:r>
        <w:t xml:space="preserve">must collaborate closely with teaching staff, families, and external social services to create a comprehensive support network. This inter-institutional approach is crucial in</w:t>
      </w:r>
      <w:r>
        <w:t xml:space="preserve"> </w:t>
      </w:r>
      <w:r>
        <w:rPr>
          <w:bCs/>
          <w:b/>
        </w:rPr>
        <w:t xml:space="preserve">Spain Madrid</w:t>
      </w:r>
      <w:r>
        <w:t xml:space="preserve">, where socio-economic disparities across different districts can significantly impact student welfare.</w:t>
      </w:r>
    </w:p>
    <w:bookmarkEnd w:id="22"/>
    <w:bookmarkStart w:id="27" w:name="X03199b4659530687fe5b33b73d3ccd2d34e6782"/>
    <w:p>
      <w:pPr>
        <w:pStyle w:val="Heading2"/>
      </w:pPr>
      <w:r>
        <w:t xml:space="preserve">The Multifaceted Role of the School Counselor</w:t>
      </w:r>
    </w:p>
    <w:p>
      <w:pPr>
        <w:pStyle w:val="FirstParagraph"/>
      </w:pPr>
      <w:r>
        <w:t xml:space="preserve">The role of the</w:t>
      </w:r>
      <w:r>
        <w:t xml:space="preserve"> </w:t>
      </w:r>
      <w:r>
        <w:rPr>
          <w:bCs/>
          <w:b/>
        </w:rPr>
        <w:t xml:space="preserve">School Counselor</w:t>
      </w:r>
      <w:r>
        <w:t xml:space="preserve"> </w:t>
      </w:r>
      <w:r>
        <w:t xml:space="preserve">is multifaceted, extending beyond crisis intervention to include preventive and developmental activities. In the context of</w:t>
      </w:r>
      <w:r>
        <w:t xml:space="preserve"> </w:t>
      </w:r>
      <w:r>
        <w:rPr>
          <w:bCs/>
          <w:b/>
        </w:rPr>
        <w:t xml:space="preserve">Spain Madrid</w:t>
      </w:r>
      <w:r>
        <w:t xml:space="preserve">, these roles can be categorized into several key areas:</w:t>
      </w:r>
    </w:p>
    <w:bookmarkStart w:id="23" w:name="academic-guidance-and-career-planning"/>
    <w:p>
      <w:pPr>
        <w:pStyle w:val="Heading3"/>
      </w:pPr>
      <w:r>
        <w:t xml:space="preserve">1. Academic Guidance and Career Planning</w:t>
      </w:r>
    </w:p>
    <w:p>
      <w:pPr>
        <w:pStyle w:val="FirstParagraph"/>
      </w:pPr>
      <w:r>
        <w:t xml:space="preserve">In</w:t>
      </w:r>
      <w:r>
        <w:t xml:space="preserve"> </w:t>
      </w:r>
      <w:r>
        <w:rPr>
          <w:bCs/>
          <w:b/>
        </w:rPr>
        <w:t xml:space="preserve">Spain Madrid</w:t>
      </w:r>
    </w:p>
    <w:bookmarkEnd w:id="23"/>
    <w:bookmarkStart w:id="24" w:name="emotional-support-and-mental-health"/>
    <w:p>
      <w:pPr>
        <w:pStyle w:val="Heading3"/>
      </w:pPr>
      <w:r>
        <w:t xml:space="preserve">2. Emotional Support and Mental Health</w:t>
      </w:r>
    </w:p>
    <w:p>
      <w:pPr>
        <w:pStyle w:val="FirstParagraph"/>
      </w:pPr>
      <w:r>
        <w:t xml:space="preserve">Mental health issues such as anxiety, depression, and bullying are significant concerns in urban schools across</w:t>
      </w:r>
      <w:r>
        <w:t xml:space="preserve"> </w:t>
      </w:r>
      <w:r>
        <w:rPr>
          <w:bCs/>
          <w:b/>
        </w:rPr>
        <w:t xml:space="preserve">Spain Madrid</w:t>
      </w:r>
      <w:r>
        <w:t xml:space="preserve">. The</w:t>
      </w:r>
    </w:p>
    <w:p>
      <w:pPr>
        <w:pStyle w:val="BodyText"/>
      </w:pPr>
      <w:r>
        <w:t xml:space="preserve">School Counselor acts as a first line of defense, providing immediate support and referral services when necessary. They work to create a safe environment where students feel comfortable expressing their struggles. Given the high population density in Madrid, counselors often manage heavy caseloads, necessitating efficient triage systems and collaboration with public health services.</w:t>
      </w:r>
    </w:p>
    <w:bookmarkEnd w:id="24"/>
    <w:bookmarkStart w:id="25" w:name="social-integration-and-inclusion"/>
    <w:p>
      <w:pPr>
        <w:pStyle w:val="Heading3"/>
      </w:pPr>
      <w:r>
        <w:t xml:space="preserve">3. Social Integration and Inclusion</w:t>
      </w:r>
    </w:p>
    <w:p>
      <w:pPr>
        <w:pStyle w:val="FirstParagraph"/>
      </w:pPr>
      <w:r>
        <w:rPr>
          <w:bCs/>
          <w:b/>
        </w:rPr>
        <w:t xml:space="preserve">Spain Madrid</w:t>
      </w:r>
      <w:r>
        <w:t xml:space="preserve">School Counselors are instrumental in facilitating the social integration of non-native Spanish speakers and students from diverse cultural backgrounds. They promote intercultural dialogue, help mitigate discrimination, and support families in navigating the local educational system. This role is essential for maintaining social cohesion within school communities.</w:t>
      </w:r>
    </w:p>
    <w:bookmarkEnd w:id="25"/>
    <w:bookmarkStart w:id="26" w:name="family-engagement"/>
    <w:p>
      <w:pPr>
        <w:pStyle w:val="Heading3"/>
      </w:pPr>
      <w:r>
        <w:t xml:space="preserve">4. Family Engagement</w:t>
      </w:r>
    </w:p>
    <w:p>
      <w:pPr>
        <w:pStyle w:val="FirstParagraph"/>
      </w:pPr>
      <w:r>
        <w:t xml:space="preserve">The counselor serves as a bridge between the school and the family. In</w:t>
      </w:r>
      <w:r>
        <w:t xml:space="preserve"> </w:t>
      </w:r>
      <w:r>
        <w:rPr>
          <w:bCs/>
          <w:b/>
        </w:rPr>
        <w:t xml:space="preserve">Spain Madrid</w:t>
      </w:r>
      <w:r>
        <w:t xml:space="preserve">, where family structures are increasingly diverse, counselors provide guidance to parents on supporting their children’s emotional and academic development. They offer workshops on parenting strategies, conflict resolution, and recognizing signs of distress.</w:t>
      </w:r>
    </w:p>
    <w:bookmarkEnd w:id="26"/>
    <w:bookmarkEnd w:id="27"/>
    <w:bookmarkStart w:id="28" w:name="X8a20147fad46e23e96f921163d1cd26d6eaa28c"/>
    <w:p>
      <w:pPr>
        <w:pStyle w:val="Heading2"/>
      </w:pPr>
      <w:r>
        <w:t xml:space="preserve">Challenges in Implementing School Counseling in Spain Madrid</w:t>
      </w:r>
    </w:p>
    <w:p>
      <w:pPr>
        <w:pStyle w:val="FirstParagraph"/>
      </w:pPr>
      <w:r>
        <w:t xml:space="preserve">Despite the clear benefits, the implementation of</w:t>
      </w:r>
      <w:r>
        <w:t xml:space="preserve"> </w:t>
      </w:r>
      <w:r>
        <w:rPr>
          <w:bCs/>
          <w:b/>
        </w:rPr>
        <w:t xml:space="preserve">School Counselor</w:t>
      </w:r>
      <w:r>
        <w:t xml:space="preserve"> </w:t>
      </w:r>
      <w:r>
        <w:t xml:space="preserve">services in</w:t>
      </w:r>
      <w:r>
        <w:t xml:space="preserve"> </w:t>
      </w:r>
      <w:r>
        <w:rPr>
          <w:bCs/>
          <w:b/>
        </w:rPr>
        <w:t xml:space="preserve">Spain Madrid</w:t>
      </w:r>
    </w:p>
    <w:p>
      <w:pPr>
        <w:pStyle w:val="BodyText"/>
      </w:pPr>
      <w:r>
        <w:t xml:space="preserve">Another challenge is the stigmatization associated with seeking counseling. In some cultural contexts within</w:t>
      </w:r>
      <w:r>
        <w:t xml:space="preserve"> </w:t>
      </w:r>
      <w:r>
        <w:rPr>
          <w:bCs/>
          <w:b/>
        </w:rPr>
        <w:t xml:space="preserve">Spain Madrid</w:t>
      </w:r>
      <w:r>
        <w:t xml:space="preserve">, mental health support is still viewed with suspicion or seen as a last resort. Overcoming these barriers requires continuous awareness campaigns and proactive engagement by counselors.</w:t>
      </w:r>
    </w:p>
    <w:bookmarkEnd w:id="28"/>
    <w:bookmarkStart w:id="29" w:name="Xce0f953f67caaf01dddba9047f616095ada9bd1"/>
    <w:p>
      <w:pPr>
        <w:pStyle w:val="Heading2"/>
      </w:pPr>
      <w:r>
        <w:t xml:space="preserve">The Future of School Counseling in Spain Madrid</w:t>
      </w:r>
    </w:p>
    <w:p>
      <w:pPr>
        <w:pStyle w:val="FirstParagraph"/>
      </w:pPr>
      <w:r>
        <w:t xml:space="preserve">The future of the</w:t>
      </w:r>
      <w:r>
        <w:t xml:space="preserve"> </w:t>
      </w:r>
      <w:r>
        <w:rPr>
          <w:bCs/>
          <w:b/>
        </w:rPr>
        <w:t xml:space="preserve">School Counselor</w:t>
      </w:r>
      <w:r>
        <w:t xml:space="preserve"> </w:t>
      </w:r>
      <w:r>
        <w:t xml:space="preserve">in</w:t>
      </w:r>
      <w:r>
        <w:t xml:space="preserve"> </w:t>
      </w:r>
      <w:r>
        <w:rPr>
          <w:bCs/>
          <w:b/>
        </w:rPr>
        <w:t xml:space="preserve">Spain Madrid</w:t>
      </w:r>
    </w:p>
    <w:p>
      <w:pPr>
        <w:pStyle w:val="BodyText"/>
      </w:pPr>
      <w:r>
        <w:t xml:space="preserve">Professional development is also crucial.</w:t>
      </w:r>
      <w:r>
        <w:t xml:space="preserve"> </w:t>
      </w:r>
      <w:r>
        <w:rPr>
          <w:bCs/>
          <w:b/>
        </w:rPr>
        <w:t xml:space="preserve">School Counselors</w:t>
      </w:r>
      <w:r>
        <w:t xml:space="preserve"> </w:t>
      </w:r>
      <w:r>
        <w:t xml:space="preserve">in</w:t>
      </w:r>
      <w:r>
        <w:t xml:space="preserve"> </w:t>
      </w:r>
      <w:r>
        <w:rPr>
          <w:bCs/>
          <w:b/>
        </w:rPr>
        <w:t xml:space="preserve">Spain Madrid</w:t>
      </w:r>
    </w:p>
    <w:bookmarkEnd w:id="29"/>
    <w:bookmarkStart w:id="30" w:name="section"/>
    <w:p>
      <w:pPr>
        <w:pStyle w:val="Heading2"/>
      </w:pPr>
    </w:p>
    <w:p>
      <w:pPr>
        <w:pStyle w:val="FirstParagraph"/>
      </w:pPr>
      <w:r>
        <w:t xml:space="preserve">In conclusion, the</w:t>
      </w:r>
    </w:p>
    <w:p>
      <w:pPr>
        <w:pStyle w:val="BodyText"/>
      </w:pPr>
      <w:r>
        <w:t xml:space="preserve">School Counselor plays an indispensable role in the educational ecosystem of</w:t>
      </w:r>
      <w:r>
        <w:t xml:space="preserve"> </w:t>
      </w:r>
      <w:r>
        <w:rPr>
          <w:bCs/>
          <w:b/>
        </w:rPr>
        <w:t xml:space="preserve">Spain Madrid</w:t>
      </w:r>
      <w:r>
        <w:t xml:space="preserve">. By addressing academic, emotional, and social needs they contribute to a more equitable and effective schooling system. As</w:t>
      </w:r>
    </w:p>
    <w:p>
      <w:pPr>
        <w:pStyle w:val="BodyText"/>
      </w:pPr>
      <w:r>
        <w:t xml:space="preserve">Spain Madrid continues to evolve socially and demographically, the strategic investment in school counseling services remains essential for nurturing resilient, capable, and well-adjusted citizens. The integration of these professionals into the heart of educational policy is not just a recommendation but a necessity for the future of education in this vibrant region.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2026-07-30T03:06:19Z</dcterms:created>
  <dcterms:modified xsi:type="dcterms:W3CDTF">2026-07-30T03:06:19Z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