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Crisis</w:t>
      </w:r>
      <w:r>
        <w:t xml:space="preserve"> </w:t>
      </w:r>
      <w:r>
        <w:t xml:space="preserve">and</w:t>
      </w:r>
      <w:r>
        <w:t xml:space="preserve"> </w:t>
      </w:r>
      <w:r>
        <w:t xml:space="preserve">Fostering</w:t>
      </w:r>
      <w:r>
        <w:t xml:space="preserve"> </w:t>
      </w:r>
      <w:r>
        <w:t xml:space="preserve">Resilience</w:t>
      </w:r>
    </w:p>
    <w:bookmarkStart w:id="28" w:name="X668a2e0b44217db45945876a3907966dbc34ee7"/>
    <w:p>
      <w:pPr>
        <w:pStyle w:val="Heading1"/>
      </w:pPr>
      <w:r>
        <w:t xml:space="preserve">The Role of the Social Worker in Afghanistan Kabul: Navigating Crisis and Fostering Resilience</w:t>
      </w:r>
    </w:p>
    <w:p>
      <w:pPr>
        <w:pStyle w:val="FirstParagraph"/>
      </w:pPr>
      <w:r>
        <w:rPr>
          <w:bCs/>
          <w:b/>
        </w:rPr>
        <w:t xml:space="preserve">Date:</w:t>
      </w:r>
      <w:r>
        <w:t xml:space="preserve"> </w:t>
      </w:r>
      <w:r>
        <w:t xml:space="preserve">October 24, 2023</w:t>
      </w:r>
      <w:r>
        <w:br/>
      </w:r>
      <w:r>
        <w:t xml:space="preserve">Social Work Practice in Conflict Zones</w:t>
      </w:r>
      <w:r>
        <w:br/>
      </w:r>
      <w:r>
        <w:t xml:space="preserve">AfghanistanKabul</w:t>
      </w:r>
    </w:p>
    <w:bookmarkStart w:id="20" w:name="abstract"/>
    <w:p>
      <w:pPr>
        <w:pStyle w:val="Heading3"/>
      </w:pPr>
      <w:r>
        <w:t xml:space="preserve">Abstract</w:t>
      </w:r>
    </w:p>
    <w:p>
      <w:pPr>
        <w:pStyle w:val="FirstParagraph"/>
      </w:pPr>
      <w:r>
        <w:t xml:space="preserve">This term paper examines the critical and evolving role of the social worker in Afghanistan Kabul. Amidst decades of conflict, political upheaval, and humanitarian crises, Kabul has emerged as a focal point for displaced populations and vulnerable communities. The document explores the specific challenges faced by social workers in this region, including cultural sensitivity amidst traditional gender roles economic instability exacerbated by sanctions or lack thereofandthe psychological toll of working in a post-conflict environment. It argues that effective social work in Afghanistan Kabul requires not only clinical expertise but also deep community integration and advocacy for human rights.</w:t>
      </w:r>
    </w:p>
    <w:bookmarkEnd w:id="20"/>
    <w:bookmarkStart w:id="21" w:name="introduction"/>
    <w:p>
      <w:pPr>
        <w:pStyle w:val="Heading2"/>
      </w:pPr>
      <w:r>
        <w:t xml:space="preserve">Introduction</w:t>
      </w:r>
    </w:p>
    <w:p>
      <w:pPr>
        <w:pStyle w:val="FirstParagraph"/>
      </w:pPr>
      <w:r>
        <w:t xml:space="preserve">Afghanistan Kabul stands as a testament to human resilience amidst profound adversity. As the capital city and largest urban center, Kabul hosts millions of residents who have faced displacement due to internal displacement conflicts and return migrations from neighboring countries. In this complex socio-political landscape, the profession of social work has become indispensable yet often under-resourced. A social worker in Afghanistan Kabul operates at the intersection of emergency humanitarian aid and long-term developmental goals. Unlike in stable democracies where social services are institutionalized, a Social Worker in Afghanistan Kabul frequently acts as a case manager, mediator counselor and advocate simultaneously.</w:t>
      </w:r>
    </w:p>
    <w:p>
      <w:pPr>
        <w:pStyle w:val="BodyText"/>
      </w:pPr>
      <w:r>
        <w:t xml:space="preserve">The context of Afghanistan Kabul is unique. The city serves as a hub for Non-Governmental Organizations (NGOs) and United Nations agencies. Consequently many professionals identify themselves through their affiliation with international bodies rather than local state institutions. This dynamic shapes the practice of social work, creating a hybrid model that blends Western therapeutic techniques with Afghan cultural norms and Islamic principles.</w:t>
      </w:r>
    </w:p>
    <w:bookmarkEnd w:id="21"/>
    <w:bookmarkStart w:id="22" w:name="the-socio-economic-context-in-kabul"/>
    <w:p>
      <w:pPr>
        <w:pStyle w:val="Heading2"/>
      </w:pPr>
      <w:r>
        <w:t xml:space="preserve">The Socio-Economic Context in Kabul</w:t>
      </w:r>
    </w:p>
    <w:p>
      <w:pPr>
        <w:pStyle w:val="FirstParagraph"/>
      </w:pPr>
      <w:r>
        <w:t xml:space="preserve">To understand the role of the social worker one must first grasp the realities of life in Afghanistan Kabul. Economic collapse has been severe, leading to widespread poverty food insecurity and a breakdown in basic infrastructure. For many families residing in informal settlements on the outskirts of Kabul access to clean water sanitation and healthcare is precarious.</w:t>
      </w:r>
    </w:p>
    <w:p>
      <w:pPr>
        <w:pStyle w:val="BodyText"/>
      </w:pPr>
      <w:r>
        <w:t xml:space="preserve">The Social Worker plays a pivotal role in resource allocation and referrals. In many instances they serve as the bridge between vulnerable households critical services such as food banks mental health clinics or legal aid centers. The scarcity of resources means that triage becomes a moral and practical necessity for every social worker practicing in this domain.</w:t>
      </w:r>
    </w:p>
    <w:bookmarkEnd w:id="22"/>
    <w:bookmarkStart w:id="23" w:name="cultural-competence-and-gender-dynamics"/>
    <w:p>
      <w:pPr>
        <w:pStyle w:val="Heading2"/>
      </w:pPr>
      <w:r>
        <w:t xml:space="preserve">Cultural Competence and Gender Dynamics</w:t>
      </w:r>
    </w:p>
    <w:p>
      <w:pPr>
        <w:pStyle w:val="FirstParagraph"/>
      </w:pPr>
      <w:r>
        <w:t xml:space="preserve">Culture is the bedrock upon which all interventions in Afghanistan Kabul must be built. A primary challenge for any Social Worker is navigating the intricate web of Pashtunwali tribal laws customary practices and religious expectations. Imposing foreign concepts of individualism or rights can lead to rejection of services by community elders or family heads.</w:t>
      </w:r>
    </w:p>
    <w:p>
      <w:pPr>
        <w:pStyle w:val="BodyText"/>
      </w:pPr>
      <w:r>
        <w:t xml:space="preserve">Gender dynamics present another significant layer of complexity. In Afghanistan Kabul women face restrictive mobility and educational barriers that have intensified in recent years. Female Social Workers are often essential in reaching female beneficiaries who cannot interact with male counterparts due to cultural norms regarding purdah (segregation). However female professionals themselves face security risks and professional limitations. Therefore a robust social work framework must include specialized training for gender-sensitive intervention ensuring that women and children receive protection without exposing them or their caregivers to undue risk.</w:t>
      </w:r>
    </w:p>
    <w:bookmarkEnd w:id="23"/>
    <w:bookmarkStart w:id="24" w:name="mental-health-and-psychosocial-support"/>
    <w:p>
      <w:pPr>
        <w:pStyle w:val="Heading2"/>
      </w:pPr>
      <w:r>
        <w:t xml:space="preserve">Mental Health and Psychosocial Support</w:t>
      </w:r>
    </w:p>
    <w:p>
      <w:pPr>
        <w:pStyle w:val="FirstParagraph"/>
      </w:pPr>
      <w:r>
        <w:t xml:space="preserve">The prevalence of trauma in Afghanistan Kabul is staggering. Generations have grown up amidst warfare displacement and loss. Post-Traumatic Stress Disorder (PTSD) depression anxiety and somatic symptoms are common yet heavily stigmatized conditions. Here the role of the Social Worker expands into community-based mental health support.</w:t>
      </w:r>
    </w:p>
    <w:p>
      <w:pPr>
        <w:pStyle w:val="BodyText"/>
      </w:pPr>
      <w:r>
        <w:t xml:space="preserve">In many rural and peri-urban areas of Kabul there is a severe shortage of psychiatrists or clinical psychologists. Social Workers often fill this gap through psychosocial support techniques that are culturally adapted. This includes group counseling sessions facilitated within mosque courtyards or women’s community centers utilizing storytelling and prayer as therapeutic tools. By integrating mental health care into daily social interactions the Social Worker helps destigmatize psychological distress and fosters communal healing mechanisms.</w:t>
      </w:r>
    </w:p>
    <w:bookmarkEnd w:id="24"/>
    <w:bookmarkStart w:id="25" w:name="X0abe9a220cb514c02a7b32a2a26d067f2a1fe3a"/>
    <w:p>
      <w:pPr>
        <w:pStyle w:val="Heading2"/>
      </w:pPr>
      <w:r>
        <w:t xml:space="preserve">Ethical Challenges and Professional Boundaries</w:t>
      </w:r>
    </w:p>
    <w:p>
      <w:pPr>
        <w:pStyle w:val="FirstParagraph"/>
      </w:pPr>
      <w:r>
        <w:t xml:space="preserve">Practicing in Afghanistan Kabul poses ethical dilemmas that rarely occur in stable environments. Resource constraints force difficult decisions regarding who receives aid when demand vastly exceeds supply. Furthermore the politicization of aid means that Social Workers may be pressured to distribute resources favorably along ethnic or political lines to ensure their own safety or organizational access.</w:t>
      </w:r>
    </w:p>
    <w:p>
      <w:pPr>
        <w:pStyle w:val="BodyText"/>
      </w:pPr>
      <w:r>
        <w:t xml:space="preserve">Additionally nepotism and clan loyalty can influence hiring and service delivery. A dedicated Social Worker must constantly negotiate these pressures while adhering to the core values of social work: justice dignity and worth of the person. Maintaining professional boundaries is challenging in tight-knit communities where everyone knows everyone else’s business. Confidentiality is particularly difficult to maintain yet essential for building trust with clients who fear retribution if their situations become public knowledge.</w:t>
      </w:r>
    </w:p>
    <w:bookmarkEnd w:id="25"/>
    <w:bookmarkStart w:id="26" w:name="capacity-building-and-sustainability"/>
    <w:p>
      <w:pPr>
        <w:pStyle w:val="Heading2"/>
      </w:pPr>
      <w:r>
        <w:t xml:space="preserve">Capacity Building and Sustainability</w:t>
      </w:r>
    </w:p>
    <w:p>
      <w:pPr>
        <w:pStyle w:val="FirstParagraph"/>
      </w:pPr>
      <w:r>
        <w:t xml:space="preserve">The future of social work in Afghanistan Kabul depends heavily on capacity building. International organizations must shift from direct service provision to training local counterparts. There is a need for formalized curricula that teach social work principles within the Afghan context not merely translated textbooks but locally developed methodologies.</w:t>
      </w:r>
    </w:p>
    <w:p>
      <w:pPr>
        <w:pStyle w:val="BodyText"/>
      </w:pPr>
      <w:r>
        <w:t xml:space="preserve">University programs and vocational training centers in Kabul are beginning to recognize the importance of social science disciplines. However graduation rates remain low due to dropout caused by economic necessity rather than academic failure. Supporting students through stipends mentorship and job placement is crucial for retaining talent within the country rather than seeing qualified Social Workers migrate abroad.</w:t>
      </w:r>
    </w:p>
    <w:bookmarkEnd w:id="26"/>
    <w:bookmarkStart w:id="27" w:name="conclusion"/>
    <w:p>
      <w:pPr>
        <w:pStyle w:val="Heading2"/>
      </w:pPr>
      <w:r>
        <w:t xml:space="preserve">Conclusion</w:t>
      </w:r>
    </w:p>
    <w:p>
      <w:pPr>
        <w:pStyle w:val="FirstParagraph"/>
      </w:pPr>
      <w:r>
        <w:t xml:space="preserve">In conclusion the position of a Social Worker in Afghanistan Kabul is both precarious and profoundly impactful. They operate at the frontline of humanity facing daily encounters with suffering while also witnessing moments of extraordinary courage and solidarity within communities. Their work requires more than technical skill; it demands cultural humility resilience ethical fortitude and an unwavering commitment to human rights.</w:t>
      </w:r>
    </w:p>
    <w:p>
      <w:pPr>
        <w:pStyle w:val="BodyText"/>
      </w:pPr>
      <w:r>
        <w:t xml:space="preserve">As Afghanistan Kabul continues to navigate its uncertain future the need for localized social services grows increasingly urgent. Strengthening the profession of Social Work is not merely a humanitarian gesture but a strategic necessity for building peace stability and social cohesion in the region. Investment in training support networks and policy advocacy for these professionals will yield dividends far beyond immediate relief efforts fostering long-term societal recovery.</w:t>
      </w:r>
    </w:p>
    <w:p>
      <w:pPr>
        <w:pStyle w:val="BodyText"/>
      </w:pPr>
      <w:r>
        <w:rPr>
          <w:iCs/>
          <w:i/>
        </w:rPr>
        <w:t xml:space="preserve">This document serves as an academic reference for students practitioners interested in international Social Work specifically within the context of Afghanistan Kabul.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Afghanistan Kabul: Navigating Crisis and Fostering Resilience</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