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India</w:t>
      </w:r>
      <w:r>
        <w:t xml:space="preserve"> </w:t>
      </w:r>
      <w:r>
        <w:t xml:space="preserve">Bangalore</w:t>
      </w:r>
    </w:p>
    <w:bookmarkStart w:id="29" w:name="Xf32ddf732667b4d2f92ccfea7b649582b9e0ae0"/>
    <w:p>
      <w:pPr>
        <w:pStyle w:val="Heading1"/>
      </w:pPr>
      <w:r>
        <w:t xml:space="preserve">The Role and Impact of Social Workers in India Bangalore</w:t>
      </w:r>
    </w:p>
    <w:p>
      <w:pPr>
        <w:pStyle w:val="FirstParagraph"/>
      </w:pPr>
      <w:r>
        <w:rPr>
          <w:bCs/>
          <w:b/>
        </w:rPr>
        <w:t xml:space="preserve">Abstract:</w:t>
      </w:r>
      <w:r>
        <w:br/>
      </w:r>
      <w:r>
        <w:t xml:space="preserve">This term paper explores the multifaceted role of the social worker within the specific context of rapid urbanization, cultural diversity, and socioeconomic disparity found in India Bangalore. It examines how traditional community values intersect with modern metropolitan challenges, highlighting the critical interventions required to address issues such as homelessness, gender-based violence, child labor, and mental health stigma.</w:t>
      </w:r>
    </w:p>
    <w:bookmarkStart w:id="20" w:name="introduction"/>
    <w:p>
      <w:pPr>
        <w:pStyle w:val="Heading2"/>
      </w:pPr>
      <w:r>
        <w:t xml:space="preserve">1. Introduction</w:t>
      </w:r>
    </w:p>
    <w:p>
      <w:pPr>
        <w:pStyle w:val="FirstParagraph"/>
      </w:pPr>
      <w:r>
        <w:t xml:space="preserve">Bangalore, now officially known as Bengaluru but universally referred to in daily discourse and administrative contexts as India Bangalore in many sociological studies regarding its dual identity of heritage and tech-hub status, stands at a critical juncture in its developmental history. As one of the fastest-growing metropolitan cities in India Bangalore has transformed from a serene garden city into a global technology hub. This rapid urbanization has created an acute dichotomy between extreme wealth and profound poverty. In this complex landscape, the social worker emerges not merely as an aid provider but as a crucial agent of structural change and community resilience.</w:t>
      </w:r>
    </w:p>
    <w:p>
      <w:pPr>
        <w:pStyle w:val="BodyText"/>
      </w:pPr>
      <w:r>
        <w:t xml:space="preserve">The term "social worker" is often misunderstood in the Indian context, where informal family support systems have historically shouldered the burden of welfare. However, professional social work in India Bangalore requires a distinct approach that blends Western clinical methodologies with indigenous community-based participatory research methods. This paper aims to delineate the specific responsibilities, challenges faced by every dedicated social worker operating in this vibrant yet volatile environment, and the necessary frameworks for effective intervention.</w:t>
      </w:r>
    </w:p>
    <w:bookmarkEnd w:id="20"/>
    <w:bookmarkStart w:id="21" w:name="X6e99aa55239852f4eaff411c35f4bd09fdcf581"/>
    <w:p>
      <w:pPr>
        <w:pStyle w:val="Heading2"/>
      </w:pPr>
      <w:r>
        <w:t xml:space="preserve">2. The Socio-Economic Context of India Bangalore</w:t>
      </w:r>
    </w:p>
    <w:p>
      <w:pPr>
        <w:pStyle w:val="FirstParagraph"/>
      </w:pPr>
      <w:r>
        <w:t xml:space="preserve">To understand the necessity of professional intervention, one must first analyze the unique demographic fabric of India Bangalore. The city attracts millions of migrants annually seeking employment in the Information Technology (IT) sector and construction industries. Consequently, there is a massive influx of transient populations living in slums and informal settlements on the peripheries of India Bangalore.</w:t>
      </w:r>
    </w:p>
    <w:p>
      <w:pPr>
        <w:pStyle w:val="BodyText"/>
      </w:pPr>
      <w:r>
        <w:t xml:space="preserve">These communities often lack access to basic amenities such as clean water, sanitation, and healthcare. The social worker plays a pivotal role in bridging this gap. Unlike rural settings where kinship networks are strong, urban migrants in India Bangalore are often isolated from their traditional support systems. Therefore, the social worker acts as a surrogate family member and an advocate for civic rights. Furthermore, the cultural diversity of India Bangalore means that social workers must be adept at navigating linguistic barriers and varying religious customs to ensure inclusive service delivery.</w:t>
      </w:r>
    </w:p>
    <w:bookmarkEnd w:id="21"/>
    <w:bookmarkStart w:id="25" w:name="X1fad0f5c3acb791dc2150bb5c287defaa3fe4ae"/>
    <w:p>
      <w:pPr>
        <w:pStyle w:val="Heading2"/>
      </w:pPr>
      <w:r>
        <w:t xml:space="preserve">3. Key Areas of Intervention by Social Workers</w:t>
      </w:r>
    </w:p>
    <w:bookmarkStart w:id="22" w:name="X77bbf358abf28aebf6eb07edd4204829ea26355"/>
    <w:p>
      <w:pPr>
        <w:pStyle w:val="Heading3"/>
      </w:pPr>
      <w:r>
        <w:t xml:space="preserve">3.1 Gender-Based Violence and Women’s Empowerment</w:t>
      </w:r>
    </w:p>
    <w:p>
      <w:pPr>
        <w:pStyle w:val="FirstParagraph"/>
      </w:pPr>
      <w:r>
        <w:t xml:space="preserve">In India Bangalore, gender-based violence remains a pervasive issue, exacerbated by the pressure of modern corporate lifestyles clashing with traditional patriarchal norms. Social workers are on the frontlines of this battle. They operate shelter homes, legal aid clinics, and counseling centers specifically designed for women survivors in India Bangalore. The role extends beyond rescue operations to include long-term rehabilitation, vocational training that allows women in India Bangalore to achieve financial independence, and community sensitization programs aimed at dismantling deeply rooted sexist ideologies.</w:t>
      </w:r>
    </w:p>
    <w:bookmarkEnd w:id="22"/>
    <w:bookmarkStart w:id="23" w:name="child-welfare-and-education"/>
    <w:p>
      <w:pPr>
        <w:pStyle w:val="Heading3"/>
      </w:pPr>
      <w:r>
        <w:t xml:space="preserve">3.2 Child Welfare and Education</w:t>
      </w:r>
    </w:p>
    <w:p>
      <w:pPr>
        <w:pStyle w:val="FirstParagraph"/>
      </w:pPr>
      <w:r>
        <w:t xml:space="preserve">The child labor crisis is a significant concern in the developing areas of India Bangalore. Social workers engage in rigorous street outreach to identify children who are working instead of attending school. Once identified, these children require immediate protection from exploitation followed by enrollment in formal or non-formal education systems. Additionally, social workers address the issue of orphaned and abandoned children, coordinating with child welfare committees to ensure adoption processes are transparent and ethical within the legal framework of India Bangalore.</w:t>
      </w:r>
    </w:p>
    <w:bookmarkEnd w:id="23"/>
    <w:bookmarkStart w:id="24" w:name="mental-health-stigma"/>
    <w:p>
      <w:pPr>
        <w:pStyle w:val="Heading3"/>
      </w:pPr>
      <w:r>
        <w:t xml:space="preserve">3.3 Mental Health Stigma</w:t>
      </w:r>
    </w:p>
    <w:p>
      <w:pPr>
        <w:pStyle w:val="FirstParagraph"/>
      </w:pPr>
      <w:r>
        <w:t xml:space="preserve">Mental health awareness in India Bangalore has improved significantly over the last decade, yet stigma persists. High-stress environments in the IT sector contribute to anxiety and depression among professionals, while lower-income groups often suffer from untreated psychological distress due to economic insecurity. Social workers collaborate with psychiatrists and psychologists to provide destigmatized counseling services. They conduct workplace wellness programs in corporate India Bangalore and community health workshops in slum areas, ensuring that mental health care is accessible across socioeconomic strata.</w:t>
      </w:r>
    </w:p>
    <w:bookmarkEnd w:id="24"/>
    <w:bookmarkEnd w:id="25"/>
    <w:bookmarkStart w:id="26" w:name="Xe422b3f0f612aaf11f674db6fc3c226e0aba014"/>
    <w:p>
      <w:pPr>
        <w:pStyle w:val="Heading2"/>
      </w:pPr>
      <w:r>
        <w:t xml:space="preserve">4. Challenges Faced by Social Workers in the Region</w:t>
      </w:r>
    </w:p>
    <w:p>
      <w:pPr>
        <w:pStyle w:val="FirstParagraph"/>
      </w:pPr>
      <w:r>
        <w:t xml:space="preserve">The practice of social work in India Bangalore is fraught with systemic challenges. One major hurdle is the lack of institutional support and funding for non-governmental organizations (NGOs). Many social workers struggle to secure sustainable grants, forcing them to rely on sporadic donations. Secondly, bureaucratic red tape often hinders rapid response times during crises such as natural disasters or public health emergencies in India Bangalore.</w:t>
      </w:r>
    </w:p>
    <w:p>
      <w:pPr>
        <w:pStyle w:val="BodyText"/>
      </w:pPr>
      <w:r>
        <w:t xml:space="preserve">Furthermore, there is a professional gap in the recognition of social work qualifications. While degrees in Social Work are increasingly popular among graduates aspiring to serve in India Bangalore, societal respect for the profession remains inconsistent. Social workers often face burnout due to high caseloads and emotional fatigue resulting from exposure to traumatic narratives daily.</w:t>
      </w:r>
    </w:p>
    <w:bookmarkEnd w:id="26"/>
    <w:bookmarkStart w:id="27" w:name="X51f340bffab3ef4801d7fe86eb525d00f72d0a6"/>
    <w:p>
      <w:pPr>
        <w:pStyle w:val="Heading2"/>
      </w:pPr>
      <w:r>
        <w:t xml:space="preserve">5. The Future of Social Work in India Bangalore</w:t>
      </w:r>
    </w:p>
    <w:p>
      <w:pPr>
        <w:pStyle w:val="FirstParagraph"/>
      </w:pPr>
      <w:r>
        <w:t xml:space="preserve">To sustain effective social work practices, there is an urgent need for policy reforms that support civil society organizations operating in India Bangalore. This includes tax incentives for donors, streamlined registration processes for NGOs, and mandatory inclusion of social workers in urban planning committees. Technology also offers new avenues; digital platforms can connect marginalized communities with resources more efficiently than traditional methods.</w:t>
      </w:r>
    </w:p>
    <w:p>
      <w:pPr>
        <w:pStyle w:val="BodyText"/>
      </w:pPr>
      <w:r>
        <w:t xml:space="preserve">Education institutions in India Bangalore must continue to emphasize practical fieldwork alongside theoretical knowledge. The next generation of social workers must be equipped with data analytics skills to measure impact accurately and advocate for evidence-based policy changes.</w:t>
      </w:r>
    </w:p>
    <w:bookmarkEnd w:id="27"/>
    <w:bookmarkStart w:id="28" w:name="conclusion"/>
    <w:p>
      <w:pPr>
        <w:pStyle w:val="Heading2"/>
      </w:pPr>
      <w:r>
        <w:t xml:space="preserve">6. Conclusion</w:t>
      </w:r>
    </w:p>
    <w:p>
      <w:pPr>
        <w:pStyle w:val="FirstParagraph"/>
      </w:pPr>
      <w:r>
        <w:t xml:space="preserve">In conclusion, the social worker is an indispensable pillar in the structural integrity of India Bangalore. As the city continues to expand economically, the moral imperative to care for its most vulnerable citizens grows stronger. The social worker acts as a bridge between policy and people, ensuring that development does not leave anyone behind. Whether addressing immediate needs like hunger or long-term issues like systemic inequality, every effort by a social worker contributes to the holistic well-being of India Bangalore.</w:t>
      </w:r>
    </w:p>
    <w:p>
      <w:pPr>
        <w:pStyle w:val="BodyText"/>
      </w:pPr>
      <w:r>
        <w:t xml:space="preserve">It is imperative that society recognizes the professionalism and dedication inherent in this role. By strengthening institutional support and public awareness, we can empower social workers to continue their vital mission. The future of India Bangalore depends not just on its technological prowess, but on its ability to foster a compassionate and inclusive society through the dedicated efforts of its social workers.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Social Workers in India Bangalore</dc:title>
  <dc:creator/>
  <dc:language>en</dc:language>
  <cp:keywords/>
  <dcterms:created xsi:type="dcterms:W3CDTF">2026-07-29T15:03:28Z</dcterms:created>
  <dcterms:modified xsi:type="dcterms:W3CDTF">2026-07-29T15:03:28Z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