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e372de0752a58ab26ed1b11aab2fe3f03a12d96"/>
    <w:p>
      <w:pPr>
        <w:pStyle w:val="Heading1"/>
      </w:pPr>
      <w:r>
        <w:t xml:space="preserve">The Role of the Social Worker in Israel Jerusalem</w:t>
      </w:r>
    </w:p>
    <w:p>
      <w:pPr>
        <w:pStyle w:val="FirstParagraph"/>
      </w:pPr>
      <w:r>
        <w:rPr>
          <w:bCs/>
          <w:b/>
        </w:rPr>
        <w:t xml:space="preserve">A Term Paper on Urban Social Services and Cultural Competence</w:t>
      </w:r>
    </w:p>
    <w:p>
      <w:r>
        <w:pict>
          <v:rect style="width:0;height:1.5pt" o:hralign="center" o:hrstd="t" o:hr="t"/>
        </w:pict>
      </w:r>
    </w:p>
    <w:bookmarkStart w:id="20" w:name="i.-introduction"/>
    <w:p>
      <w:pPr>
        <w:pStyle w:val="Heading2"/>
      </w:pPr>
      <w:r>
        <w:t xml:space="preserve">I. Introduction</w:t>
      </w:r>
    </w:p>
    <w:p>
      <w:pPr>
        <w:pStyle w:val="FirstParagraph"/>
      </w:pPr>
      <w:r>
        <w:t xml:space="preserve">The city of Jerusalem, as a holy site for three major religions and the capital of Israel, presents a unique socio-economic landscape that requires specialized social interventions. Within this complex environment, the</w:t>
      </w:r>
      <w:r>
        <w:t xml:space="preserve"> </w:t>
      </w:r>
      <w:r>
        <w:rPr>
          <w:bCs/>
          <w:b/>
        </w:rPr>
        <w:t xml:space="preserve">Social Worker</w:t>
      </w:r>
      <w:r>
        <w:t xml:space="preserve"> </w:t>
      </w:r>
      <w:r>
        <w:t xml:space="preserve">plays an indispensable role in bridging gaps between state resources and marginalized populations. This</w:t>
      </w:r>
      <w:r>
        <w:t xml:space="preserve"> </w:t>
      </w:r>
      <w:r>
        <w:rPr>
          <w:bCs/>
          <w:b/>
        </w:rPr>
        <w:t xml:space="preserve">Term Paper</w:t>
      </w:r>
      <w:r>
        <w:t xml:space="preserve"> </w:t>
      </w:r>
      <w:r>
        <w:t xml:space="preserve">examines the multifaceted responsibilities of professional social workers operating within Jerusalem's municipal and national frameworks, focusing on how they address issues ranging from poverty and housing to cultural integration and inter-community conflict. By analyzing the specific challenges of</w:t>
      </w:r>
      <w:r>
        <w:t xml:space="preserve"> </w:t>
      </w:r>
      <w:r>
        <w:rPr>
          <w:bCs/>
          <w:b/>
        </w:rPr>
        <w:t xml:space="preserve">Israel Jerusalem</w:t>
      </w:r>
      <w:r>
        <w:t xml:space="preserve">, this document highlights the necessity for culturally competent practice in urban settings characterized by deep historical, religious, and political divisions.</w:t>
      </w:r>
    </w:p>
    <w:bookmarkEnd w:id="20"/>
    <w:bookmarkStart w:id="21" w:name="Xd7c4f073215991499e01327302bdbdd7c432124"/>
    <w:p>
      <w:pPr>
        <w:pStyle w:val="Heading2"/>
      </w:pPr>
      <w:r>
        <w:t xml:space="preserve">II. The Unique Socio-Political Context of Jerusalem</w:t>
      </w:r>
    </w:p>
    <w:p>
      <w:pPr>
        <w:pStyle w:val="FirstParagraph"/>
      </w:pPr>
      <w:r>
        <w:t xml:space="preserve">To understand the work of a social worker in this region, one must first appreciate the dichotomy inherent to</w:t>
      </w:r>
      <w:r>
        <w:t xml:space="preserve"> </w:t>
      </w:r>
      <w:r>
        <w:rPr>
          <w:bCs/>
          <w:b/>
        </w:rPr>
        <w:t xml:space="preserve">Israel Jerusalem</w:t>
      </w:r>
      <w:r>
        <w:t xml:space="preserve">. The city is characterized by stark contrasts: historic neighborhoods with modern amenities coexist with impoverished areas lacking adequate infrastructure. Furthermore, the demographic composition includes Jewish Israelis, Arab Israelis (both Muslim and Christian), Ultra-Orthodox communities (Haredim), and recent immigrants from diverse global origins. Each of these groups faces distinct structural barriers. For instance, the Haredi community may struggle with integration into the secular labor market due to religious educational structures, while Arab residents in East Jerusalem often navigate complex legal statuses regarding residency rights and access to municipal services. The social worker operates at the intersection of these divergent realities, acting as a mediator not only between individuals and systems but also between conflicting cultural norms within a densely populated urban center.</w:t>
      </w:r>
    </w:p>
    <w:bookmarkEnd w:id="21"/>
    <w:bookmarkStart w:id="22" w:name="X4f5217dbf46ad7ac5854a3b6b43b23cb62fad4a"/>
    <w:p>
      <w:pPr>
        <w:pStyle w:val="Heading2"/>
      </w:pPr>
      <w:r>
        <w:t xml:space="preserve">III. Core Responsibilities of the Social Worker</w:t>
      </w:r>
    </w:p>
    <w:p>
      <w:pPr>
        <w:pStyle w:val="FirstParagraph"/>
      </w:pPr>
      <w:r>
        <w:t xml:space="preserve">In the context of</w:t>
      </w:r>
      <w:r>
        <w:t xml:space="preserve"> </w:t>
      </w:r>
      <w:r>
        <w:rPr>
          <w:bCs/>
          <w:b/>
        </w:rPr>
        <w:t xml:space="preserve">Israel Jerusalem</w:t>
      </w:r>
      <w:r>
        <w:t xml:space="preserve">, the duties of a</w:t>
      </w:r>
      <w:r>
        <w:t xml:space="preserve"> </w:t>
      </w:r>
      <w:r>
        <w:rPr>
          <w:bCs/>
          <w:b/>
        </w:rPr>
        <w:t xml:space="preserve">Social Worker</w:t>
      </w:r>
      <w:r>
        <w:t xml:space="preserve"> </w:t>
      </w:r>
      <w:r>
        <w:t xml:space="preserve">extend beyond traditional case management. These professionals are often employed by non-governmental organizations (NGOs), municipal departments, or private clinics. Their primary responsibilities include:</w:t>
      </w:r>
    </w:p>
    <w:p>
      <w:pPr>
        <w:numPr>
          <w:ilvl w:val="0"/>
          <w:numId w:val="1001"/>
        </w:numPr>
        <w:pStyle w:val="Compact"/>
      </w:pPr>
      <w:r>
        <w:rPr>
          <w:bCs/>
          <w:b/>
        </w:rPr>
        <w:t xml:space="preserve">Poverty Alleviation and Housing Support:</w:t>
      </w:r>
      <w:r>
        <w:t xml:space="preserve"> </w:t>
      </w:r>
      <w:r>
        <w:t xml:space="preserve">Given the high cost of living in Jerusalem, many families face eviction risks or live below the poverty line. Social workers assist these individuals in navigating welfare applications, negotiating with landlords, and accessing emergency shelters.</w:t>
      </w:r>
    </w:p>
    <w:p>
      <w:pPr>
        <w:numPr>
          <w:ilvl w:val="0"/>
          <w:numId w:val="1001"/>
        </w:numPr>
        <w:pStyle w:val="Compact"/>
      </w:pPr>
      <w:r>
        <w:rPr>
          <w:bCs/>
          <w:b/>
        </w:rPr>
        <w:t xml:space="preserve">Crisis Intervention:</w:t>
      </w:r>
      <w:r>
        <w:t xml:space="preserve"> </w:t>
      </w:r>
      <w:r>
        <w:t xml:space="preserve">The volatile security situation often necessitates immediate psychological support. Social workers provide trauma-informed care to victims of violence and their families, collaborating with healthcare providers to mitigate long-term psychological damage.</w:t>
      </w:r>
    </w:p>
    <w:p>
      <w:pPr>
        <w:numPr>
          <w:ilvl w:val="0"/>
          <w:numId w:val="1001"/>
        </w:numPr>
        <w:pStyle w:val="Compact"/>
      </w:pPr>
      <w:r>
        <w:rPr>
          <w:bCs/>
          <w:b/>
        </w:rPr>
        <w:t xml:space="preserve">Educational Advocacy:</w:t>
      </w:r>
      <w:r>
        <w:t xml:space="preserve"> </w:t>
      </w:r>
      <w:r>
        <w:t xml:space="preserve">In a city where school segregation is a persistent issue, social workers advocate for equitable educational opportunities for children from disadvantaged backgrounds. They work closely with schools to identify at-risk youth and provide family counseling services.</w:t>
      </w:r>
    </w:p>
    <w:bookmarkEnd w:id="22"/>
    <w:bookmarkStart w:id="23" w:name="iv.-challenges-in-practice"/>
    <w:p>
      <w:pPr>
        <w:pStyle w:val="Heading2"/>
      </w:pPr>
      <w:r>
        <w:t xml:space="preserve">IV. Challenges in Practice</w:t>
      </w:r>
    </w:p>
    <w:p>
      <w:pPr>
        <w:pStyle w:val="FirstParagraph"/>
      </w:pPr>
      <w:r>
        <w:t xml:space="preserve">Practicing social work in</w:t>
      </w:r>
      <w:r>
        <w:t xml:space="preserve"> </w:t>
      </w:r>
      <w:r>
        <w:rPr>
          <w:bCs/>
          <w:b/>
        </w:rPr>
        <w:t xml:space="preserve">Israel Jerusalem</w:t>
      </w:r>
      <w:r>
        <w:t xml:space="preserve"> </w:t>
      </w:r>
      <w:r>
        <w:t xml:space="preserve">presents significant challenges that require resilience and adaptability from professionals. One of the most profound difficulties is navigating the bureaucratic labyrinth of Israeli welfare laws, which can be particularly daunting for non-native Hebrew speakers or those unfamiliar with local administrative procedures. Additionally, the political sensitivity surrounding resource allocation often complicates service delivery. For example, decisions regarding funding for community centers in mixed neighborhoods can become politicized, requiring social workers to maintain strict neutrality while advocating for their clients' rights.</w:t>
      </w:r>
      <w:r>
        <w:t xml:space="preserve"> </w:t>
      </w:r>
      <w:r>
        <w:t xml:space="preserve">Moreover, the emotional toll on</w:t>
      </w:r>
      <w:r>
        <w:t xml:space="preserve"> </w:t>
      </w:r>
      <w:r>
        <w:rPr>
          <w:bCs/>
          <w:b/>
        </w:rPr>
        <w:t xml:space="preserve">Social Workers</w:t>
      </w:r>
      <w:r>
        <w:t xml:space="preserve"> </w:t>
      </w:r>
      <w:r>
        <w:t xml:space="preserve">in this region is considerable due to the continuous exposure to human suffering exacerbated by regional conflicts. Burnout and secondary traumatic stress are prevalent concerns within the profession here, necessitating strong support networks and supervision structures. Despite these hurdles, many social workers view their role as a vital contribution toward fostering social cohesion in one of the world's most divided cities.</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Israel Jerusalem</w:t>
      </w:r>
      <w:r>
        <w:t xml:space="preserve"> </w:t>
      </w:r>
      <w:r>
        <w:t xml:space="preserve">is both complex and critical. These professionals serve as essential links between vulnerable populations and essential services, helping to mitigate the adverse effects of socioeconomic inequality and political tension. Their work requires a high degree of cultural sensitivity, legal knowledge, and emotional intelligence. As</w:t>
      </w:r>
      <w:r>
        <w:t xml:space="preserve"> </w:t>
      </w:r>
      <w:r>
        <w:rPr>
          <w:bCs/>
          <w:b/>
        </w:rPr>
        <w:t xml:space="preserve">Israel Jerusalem</w:t>
      </w:r>
      <w:r>
        <w:t xml:space="preserve"> </w:t>
      </w:r>
      <w:r>
        <w:t xml:space="preserve">continues to evolve demographically and politically, the need for effective social intervention will only grow more pressing. Future research should focus on evaluating the long-term impact of municipal social policies on community resilience in this unique urban environment. Ultimately, the dedication of</w:t>
      </w:r>
      <w:r>
        <w:t xml:space="preserve"> </w:t>
      </w:r>
      <w:r>
        <w:rPr>
          <w:bCs/>
          <w:b/>
        </w:rPr>
        <w:t xml:space="preserve">Social Workers</w:t>
      </w:r>
      <w:r>
        <w:t xml:space="preserve"> </w:t>
      </w:r>
      <w:r>
        <w:t xml:space="preserve">in</w:t>
      </w:r>
      <w:r>
        <w:t xml:space="preserve"> </w:t>
      </w:r>
      <w:r>
        <w:rPr>
          <w:bCs/>
          <w:b/>
        </w:rPr>
        <w:t xml:space="preserve">Israel Jerusalem</w:t>
      </w:r>
      <w:r>
        <w:t xml:space="preserve"> </w:t>
      </w:r>
      <w:r>
        <w:t xml:space="preserve">stands as a testament to the power of human service in promoting justice and dignity amidst adversity.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Israel Jerusalem</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