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Kazakhstan</w:t>
      </w:r>
      <w:r>
        <w:t xml:space="preserve"> </w:t>
      </w:r>
      <w:r>
        <w:t xml:space="preserve">Almaty</w:t>
      </w:r>
    </w:p>
    <w:bookmarkStart w:id="26" w:name="Xddc2989feb55ff45180971fe4ecb51dbdd7b4c1"/>
    <w:p>
      <w:pPr>
        <w:pStyle w:val="Heading1"/>
      </w:pPr>
      <w:r>
        <w:t xml:space="preserve">The Role and Impact of Social Workers in Kazakhstan Almaty</w:t>
      </w:r>
    </w:p>
    <w:bookmarkStart w:id="25" w:name="Xd4dc72a5ec2c51fdebac5eb3dcb9c6aae947786"/>
    <w:p>
      <w:pPr>
        <w:pStyle w:val="Heading2"/>
      </w:pPr>
      <w:r>
        <w:t xml:space="preserve">A Term Paper Analysis of Modern Social Welfare Practices</w:t>
      </w:r>
    </w:p>
    <w:p>
      <w:pPr>
        <w:pStyle w:val="FirstParagraph"/>
      </w:pPr>
      <w:r>
        <w:rPr>
          <w:bCs/>
          <w:b/>
        </w:rPr>
        <w:t xml:space="preserve">Date:</w:t>
      </w:r>
    </w:p>
    <w:p>
      <w:pPr>
        <w:pStyle w:val="BodyText"/>
      </w:pPr>
      <w:r>
        <w:rPr>
          <w:bCs/>
          <w:b/>
        </w:rPr>
        <w:t xml:space="preserve">Instructor:</w:t>
      </w:r>
    </w:p>
    <w:p>
      <w:pPr>
        <w:pStyle w:val="BodyText"/>
      </w:pPr>
      <w:r>
        <w:rPr>
          <w:bCs/>
          <w:b/>
        </w:rPr>
        <w:t xml:space="preserve">Student Name:</w:t>
      </w:r>
    </w:p>
    <w:p>
      <w:r>
        <w:pict>
          <v:rect style="width:0;height:1.5pt" o:hralign="center" o:hrstd="t" o:hr="t"/>
        </w:pict>
      </w:r>
    </w:p>
    <w:bookmarkStart w:id="20" w:name="i.-introduction"/>
    <w:p>
      <w:pPr>
        <w:pStyle w:val="Heading3"/>
      </w:pPr>
      <w:r>
        <w:t xml:space="preserve">I. Introduction</w:t>
      </w:r>
    </w:p>
    <w:p>
      <w:pPr>
        <w:pStyle w:val="FirstParagraph"/>
      </w:pPr>
      <w:r>
        <w:t xml:space="preserve">The concept of social welfare has undergone significant transformation in recent decades, particularly within post-Soviet states seeking to modernize their societal support structures. In this context, the role of the</w:t>
      </w:r>
      <w:r>
        <w:t xml:space="preserve"> </w:t>
      </w:r>
      <w:r>
        <w:rPr>
          <w:bCs/>
          <w:b/>
        </w:rPr>
        <w:t xml:space="preserve">Social Worker</w:t>
      </w:r>
      <w:r>
        <w:t xml:space="preserve"> </w:t>
      </w:r>
      <w:r>
        <w:t xml:space="preserve">has emerged as a critical component in maintaining social stability and promoting individual well-being. This term paper focuses specifically on the dynamics of social work within</w:t>
      </w:r>
      <w:r>
        <w:t xml:space="preserve"> </w:t>
      </w:r>
      <w:r>
        <w:rPr>
          <w:bCs/>
          <w:b/>
        </w:rPr>
        <w:t xml:space="preserve">Kazakhstan Almaty</w:t>
      </w:r>
      <w:r>
        <w:t xml:space="preserve">, a region that serves as both an economic hub and a cultural melting pot, presenting unique challenges for public service delivery. While Almaty is often celebrated for its vibrant arts scene and status as Kazakhstan’s former capital, it also grapples with complex social issues ranging from urban poverty to the aging of the population. Understanding the function of the</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requires an examination of historical legacies, current legislative frameworks, and the practical application of social services in a rapidly modernizing urban environment.</w:t>
      </w:r>
    </w:p>
    <w:p>
      <w:pPr>
        <w:pStyle w:val="BodyText"/>
      </w:pPr>
      <w:r>
        <w:t xml:space="preserve">The primary objective of this paper is to analyze how</w:t>
      </w:r>
      <w:r>
        <w:t xml:space="preserve"> </w:t>
      </w:r>
      <w:r>
        <w:rPr>
          <w:bCs/>
          <w:b/>
        </w:rPr>
        <w:t xml:space="preserve">Social Worker</w:t>
      </w:r>
      <w:r>
        <w:t xml:space="preserve"> </w:t>
      </w:r>
      <w:r>
        <w:t xml:space="preserve">professionals navigate the specific socio-economic landscape of</w:t>
      </w:r>
      <w:r>
        <w:t xml:space="preserve"> </w:t>
      </w:r>
      <w:r>
        <w:rPr>
          <w:bCs/>
          <w:b/>
        </w:rPr>
        <w:t xml:space="preserve">Kazakhstan Almaty</w:t>
      </w:r>
      <w:r>
        <w:t xml:space="preserve">. It explores the transition from Soviet-era institutional care to modern, community-based social work models. Furthermore, it highlights the indispensable nature of these professionals in bridging the gap between state resources and vulnerable populations. As</w:t>
      </w:r>
      <w:r>
        <w:t xml:space="preserve"> </w:t>
      </w:r>
      <w:r>
        <w:rPr>
          <w:bCs/>
          <w:b/>
        </w:rPr>
        <w:t xml:space="preserve">Kazakhstan Almaty</w:t>
      </w:r>
      <w:r>
        <w:t xml:space="preserve"> </w:t>
      </w:r>
      <w:r>
        <w:t xml:space="preserve">continues to develop its infrastructure and economy, the demand for skilled social intervention has grown exponentially, making this an urgent area of academic and practical inquiry.</w:t>
      </w:r>
    </w:p>
    <w:bookmarkEnd w:id="20"/>
    <w:bookmarkStart w:id="21" w:name="X9718d9c45a438b441466490f5fc2eb8e47e495e"/>
    <w:p>
      <w:pPr>
        <w:pStyle w:val="Heading3"/>
      </w:pPr>
      <w:r>
        <w:t xml:space="preserve">II. Historical Context: From State Paternalism to Professional Social Work</w:t>
      </w:r>
    </w:p>
    <w:p>
      <w:pPr>
        <w:pStyle w:val="FirstParagraph"/>
      </w:pPr>
      <w:r>
        <w:t xml:space="preserve">To understand the present role of a</w:t>
      </w:r>
      <w:r>
        <w:t xml:space="preserve"> </w:t>
      </w:r>
      <w:r>
        <w:rPr>
          <w:bCs/>
          <w:b/>
        </w:rPr>
        <w:t xml:space="preserve">Social Worker</w:t>
      </w:r>
      <w:r>
        <w:t xml:space="preserve">, one must first look at the historical backdrop. Under the Soviet system, social support was primarily state-controlled and institutionalized, lacking the professional nuance of modern social work. The state provided housing, healthcare, and employment as guaranteed rights, but individualized care was minimal. Following independence in 1991 and especially after the economic shocks of the 1990s (</w:t>
      </w:r>
      <w:r>
        <w:rPr>
          <w:bCs/>
          <w:b/>
        </w:rPr>
        <w:t xml:space="preserve">Kazakhstan Almaty</w:t>
      </w:r>
      <w:r>
        <w:t xml:space="preserve"> </w:t>
      </w:r>
      <w:r>
        <w:t xml:space="preserve">experienced significant migration and economic restructuring during this period), a new social reality emerged.</w:t>
      </w:r>
    </w:p>
    <w:p>
      <w:pPr>
        <w:pStyle w:val="BodyText"/>
      </w:pPr>
      <w:r>
        <w:t xml:space="preserve">Vulnerable groups, including orphans, people with disabilities, and the elderly, found themselves falling through the cracks of a transitioning economy. In response,</w:t>
      </w:r>
      <w:r>
        <w:t xml:space="preserve"> </w:t>
      </w:r>
      <w:r>
        <w:rPr>
          <w:bCs/>
          <w:b/>
        </w:rPr>
        <w:t xml:space="preserve">Kazakhstan Almaty</w:t>
      </w:r>
      <w:r>
        <w:t xml:space="preserve"> </w:t>
      </w:r>
      <w:r>
        <w:t xml:space="preserve">began to establish specialized departments within its local administration. However, it was not until the early 2000s that professional training for social workers began in earnest at universities across Kazakhstan. This marked a shift from viewing social support as mere administrative duty to recognizing it as a specialized profession requiring psychological insight, sociological knowledge, and ethical training. Today,</w:t>
      </w:r>
      <w:r>
        <w:t xml:space="preserve"> </w:t>
      </w:r>
      <w:r>
        <w:rPr>
          <w:bCs/>
          <w:b/>
        </w:rPr>
        <w:t xml:space="preserve">Social Worker</w:t>
      </w:r>
      <w:r>
        <w:t xml:space="preserve"> </w:t>
      </w:r>
      <w:r>
        <w:t xml:space="preserve">practitioners in</w:t>
      </w:r>
      <w:r>
        <w:t xml:space="preserve"> </w:t>
      </w:r>
      <w:r>
        <w:rPr>
          <w:bCs/>
          <w:b/>
        </w:rPr>
        <w:t xml:space="preserve">Kazakhstan Almaty</w:t>
      </w:r>
      <w:r>
        <w:t xml:space="preserve"> </w:t>
      </w:r>
      <w:r>
        <w:t xml:space="preserve">are expected to adhere to both international standards of ethics and local cultural norms.</w:t>
      </w:r>
    </w:p>
    <w:bookmarkEnd w:id="21"/>
    <w:bookmarkStart w:id="22" w:name="X25ab99fe19d33f72a7dbc5a02a26406f6857252"/>
    <w:p>
      <w:pPr>
        <w:pStyle w:val="Heading3"/>
      </w:pPr>
      <w:r>
        <w:t xml:space="preserve">III. Current Challenges Facing Social Workers in Almaty</w:t>
      </w:r>
    </w:p>
    <w:p>
      <w:pPr>
        <w:pStyle w:val="FirstParagraph"/>
      </w:pPr>
      <w:r>
        <w:t xml:space="preserve">The urban environment of</w:t>
      </w:r>
      <w:r>
        <w:t xml:space="preserve"> </w:t>
      </w:r>
      <w:r>
        <w:rPr>
          <w:bCs/>
          <w:b/>
        </w:rPr>
        <w:t xml:space="preserve">Kazakhstan Almaty</w:t>
      </w:r>
      <w:r>
        <w:t xml:space="preserve"> </w:t>
      </w:r>
      <w:r>
        <w:t xml:space="preserve">presents distinct challenges for social work professionals. Firstly, rapid urbanization has led to the growth of informal settlements and marginalized communities on the outskirts of the city.</w:t>
      </w:r>
      <w:r>
        <w:t xml:space="preserve"> </w:t>
      </w:r>
      <w:r>
        <w:rPr>
          <w:bCs/>
          <w:b/>
        </w:rPr>
        <w:t xml:space="preserve">Social Worker</w:t>
      </w:r>
      <w:r>
        <w:t xml:space="preserve"> </w:t>
      </w:r>
      <w:r>
        <w:t xml:space="preserve">teams are often tasked with identifying these hidden populations and integrating them into formal support systems.</w:t>
      </w:r>
    </w:p>
    <w:p>
      <w:pPr>
        <w:pStyle w:val="BodyText"/>
      </w:pPr>
      <w:r>
        <w:rPr>
          <w:bCs/>
          <w:b/>
        </w:rPr>
        <w:t xml:space="preserve">A. Poverty and Migration</w:t>
      </w:r>
      <w:r>
        <w:br/>
      </w:r>
      <w:r>
        <w:t xml:space="preserve">Almaty is a magnet for internal migration, drawing people from rural regions in search of better opportunities. This influx places immense pressure on social housing and employment services.</w:t>
      </w:r>
      <w:r>
        <w:t xml:space="preserve"> </w:t>
      </w:r>
      <w:r>
        <w:rPr>
          <w:bCs/>
          <w:b/>
        </w:rPr>
        <w:t xml:space="preserve">Social Worker</w:t>
      </w:r>
      <w:r>
        <w:t xml:space="preserve"> </w:t>
      </w:r>
      <w:r>
        <w:t xml:space="preserve">professionals must assess the needs of these new residents, who may lack local support networks or knowledge of their legal rights. The disparity between wealthy districts and poorer neighborhoods in</w:t>
      </w:r>
      <w:r>
        <w:t xml:space="preserve"> </w:t>
      </w:r>
      <w:r>
        <w:rPr>
          <w:bCs/>
          <w:b/>
        </w:rPr>
        <w:t xml:space="preserve">Kazakhstan Almaty</w:t>
      </w:r>
      <w:r>
        <w:t xml:space="preserve"> </w:t>
      </w:r>
      <w:r>
        <w:t xml:space="preserve">creates visible inequalities that social workers must address through targeted advocacy and resource allocation.</w:t>
      </w:r>
    </w:p>
    <w:p>
      <w:pPr>
        <w:pStyle w:val="BodyText"/>
      </w:pPr>
      <w:r>
        <w:rPr>
          <w:bCs/>
          <w:b/>
        </w:rPr>
        <w:t xml:space="preserve">B. Family Support and Child Welfare</w:t>
      </w:r>
      <w:r>
        <w:br/>
      </w:r>
      <w:r>
        <w:t xml:space="preserve">One of the most critical areas of intervention is child welfare. Despite legal protections, issues such as domestic violence, substance abuse, and family neglect persist. In</w:t>
      </w:r>
      <w:r>
        <w:t xml:space="preserve"> </w:t>
      </w:r>
      <w:r>
        <w:rPr>
          <w:bCs/>
          <w:b/>
        </w:rPr>
        <w:t xml:space="preserve">Kazakhstan Almaty</w:t>
      </w:r>
      <w:r>
        <w:t xml:space="preserve">,</w:t>
      </w:r>
      <w:r>
        <w:t xml:space="preserve"> </w:t>
      </w:r>
      <w:r>
        <w:rPr>
          <w:bCs/>
          <w:b/>
        </w:rPr>
        <w:t xml:space="preserve">Social Worker</w:t>
      </w:r>
      <w:r>
        <w:t xml:space="preserve"> </w:t>
      </w:r>
      <w:r>
        <w:t xml:space="preserve">agencies work closely with law enforcement and educational institutions to intervene in high-risk families. The challenge lies in balancing the preservation of the traditional extended family structure—highly valued in Kazakh culture—with the need to protect vulnerable children from harm.</w:t>
      </w:r>
    </w:p>
    <w:p>
      <w:pPr>
        <w:pStyle w:val="BodyText"/>
      </w:pPr>
      <w:r>
        <w:rPr>
          <w:bCs/>
          <w:b/>
        </w:rPr>
        <w:t xml:space="preserve">C. Aging Population</w:t>
      </w:r>
      <w:r>
        <w:br/>
      </w:r>
      <w:r>
        <w:t xml:space="preserve">Like many developed nations, Kazakhstan faces an aging demographic. In</w:t>
      </w:r>
      <w:r>
        <w:t xml:space="preserve"> </w:t>
      </w:r>
      <w:r>
        <w:rPr>
          <w:bCs/>
          <w:b/>
        </w:rPr>
        <w:t xml:space="preserve">Kazakhstan Almaty</w:t>
      </w:r>
      <w:r>
        <w:t xml:space="preserve">, there is a growing demand for geriatric care services. Traditional multi-generational living arrangements are becoming less common as nuclear families move into apartments suited for smaller households. Consequently,</w:t>
      </w:r>
      <w:r>
        <w:t xml:space="preserve"> </w:t>
      </w:r>
      <w:r>
        <w:rPr>
          <w:bCs/>
          <w:b/>
        </w:rPr>
        <w:t xml:space="preserve">Social Worker</w:t>
      </w:r>
      <w:r>
        <w:t xml:space="preserve"> </w:t>
      </w:r>
      <w:r>
        <w:t xml:space="preserve">programs focused on home-based care and community centers for the elderly are expanding, yet they often face funding and staffing shortages.</w:t>
      </w:r>
    </w:p>
    <w:bookmarkEnd w:id="22"/>
    <w:bookmarkStart w:id="23" w:name="Xfbcb5b784bea154f97ad3004286dbe0ecebf103"/>
    <w:p>
      <w:pPr>
        <w:pStyle w:val="Heading3"/>
      </w:pPr>
      <w:r>
        <w:t xml:space="preserve">IV. The Methodology of Modern Social Work in Almaty</w:t>
      </w:r>
    </w:p>
    <w:p>
      <w:pPr>
        <w:pStyle w:val="FirstParagraph"/>
      </w:pPr>
      <w:r>
        <w:t xml:space="preserve">The practice of a</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is increasingly evidence-based and client-centered. Modern methodologies involve:</w:t>
      </w:r>
    </w:p>
    <w:p>
      <w:pPr>
        <w:numPr>
          <w:ilvl w:val="0"/>
          <w:numId w:val="1001"/>
        </w:numPr>
        <w:pStyle w:val="Compact"/>
      </w:pPr>
      <w:r>
        <w:rPr>
          <w:bCs/>
          <w:b/>
        </w:rPr>
        <w:t xml:space="preserve">Multidisciplinary Collaboration:</w:t>
      </w:r>
      <w:r>
        <w:t xml:space="preserve"> </w:t>
      </w:r>
      <w:r>
        <w:t xml:space="preserve">Effective social work requires coordination with healthcare providers, teachers, and legal aid professionals. In</w:t>
      </w:r>
      <w:r>
        <w:t xml:space="preserve"> </w:t>
      </w:r>
      <w:r>
        <w:rPr>
          <w:bCs/>
          <w:b/>
        </w:rPr>
        <w:t xml:space="preserve">Kazakhstan Almaty</w:t>
      </w:r>
      <w:r>
        <w:t xml:space="preserve">, inter-agency cooperation is crucial for holistic case management.</w:t>
      </w:r>
    </w:p>
    <w:p>
      <w:pPr>
        <w:numPr>
          <w:ilvl w:val="0"/>
          <w:numId w:val="1001"/>
        </w:numPr>
        <w:pStyle w:val="Compact"/>
      </w:pPr>
      <w:r>
        <w:rPr>
          <w:bCs/>
          <w:b/>
        </w:rPr>
        <w:t xml:space="preserve">Cultural Competence:</w:t>
      </w:r>
      <w:r>
        <w:t xml:space="preserve"> </w:t>
      </w:r>
      <w:r>
        <w:t xml:space="preserve">Social workers must navigate the diverse ethnic composition of the city. Respecting traditional customs while promoting gender equality and human rights is a delicate balance that defines modern social work in the region.</w:t>
      </w:r>
    </w:p>
    <w:p>
      <w:pPr>
        <w:numPr>
          <w:ilvl w:val="0"/>
          <w:numId w:val="1001"/>
        </w:numPr>
        <w:pStyle w:val="Compact"/>
      </w:pPr>
      <w:r>
        <w:rPr>
          <w:bCs/>
          <w:b/>
        </w:rPr>
        <w:t xml:space="preserve">Digital Integration:</w:t>
      </w:r>
      <w:r>
        <w:t xml:space="preserve"> </w:t>
      </w:r>
      <w:r>
        <w:t xml:space="preserve">The digitalization of government services in Kazakhstan has impacted social work.</w:t>
      </w:r>
      <w:r>
        <w:t xml:space="preserve"> </w:t>
      </w:r>
      <w:r>
        <w:rPr>
          <w:bCs/>
          <w:b/>
        </w:rPr>
        <w:t xml:space="preserve">Social Worker</w:t>
      </w:r>
      <w:r>
        <w:t xml:space="preserve"> </w:t>
      </w:r>
      <w:r>
        <w:t xml:space="preserve">professionals now utilize centralized databases to track cases, monitor progress, and allocate resources more efficiently across different districts of</w:t>
      </w:r>
      <w:r>
        <w:t xml:space="preserve"> </w:t>
      </w:r>
      <w:r>
        <w:rPr>
          <w:bCs/>
          <w:b/>
        </w:rPr>
        <w:t xml:space="preserve">Kazakhstan Almaty</w:t>
      </w:r>
      <w:r>
        <w:t xml:space="preserve">.</w:t>
      </w:r>
    </w:p>
    <w:bookmarkEnd w:id="23"/>
    <w:bookmarkStart w:id="24" w:name="X6d033d94c512ed6537a01ac186a59992bc847e6"/>
    <w:p>
      <w:pPr>
        <w:pStyle w:val="Heading3"/>
      </w:pPr>
      <w:r>
        <w:t xml:space="preserve">V. Conclusion: The Future of Social Work in Kazakhstan Almaty</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Kazakhstan Almaty</w:t>
      </w:r>
      <w:r>
        <w:t xml:space="preserve"> </w:t>
      </w:r>
      <w:r>
        <w:t xml:space="preserve">is both complex and vital. As one of the most dynamic cities in Central Asia, Almaty serves as a test bed for modern social policy implementation. The transition from a Soviet-style welfare system to a professionalized social work sector has empowered communities but also introduced new complexities that require skilled intervention.</w:t>
      </w:r>
    </w:p>
    <w:p>
      <w:pPr>
        <w:pStyle w:val="BodyText"/>
      </w:pPr>
      <w:r>
        <w:t xml:space="preserve">The challenges of poverty, migration, family breakdown, and elderly care are not insurmountable. They require robust funding, continued education for</w:t>
      </w:r>
      <w:r>
        <w:t xml:space="preserve"> </w:t>
      </w:r>
      <w:r>
        <w:rPr>
          <w:bCs/>
          <w:b/>
        </w:rPr>
        <w:t xml:space="preserve">Social Worker</w:t>
      </w:r>
      <w:r>
        <w:t xml:space="preserve"> </w:t>
      </w:r>
      <w:r>
        <w:t xml:space="preserve">professionals, and strong political will from the municipal government of</w:t>
      </w:r>
      <w:r>
        <w:t xml:space="preserve"> </w:t>
      </w:r>
      <w:r>
        <w:rPr>
          <w:bCs/>
          <w:b/>
        </w:rPr>
        <w:t xml:space="preserve">Kazakhstan Almaty</w:t>
      </w:r>
      <w:r>
        <w:t xml:space="preserve">. By investing in the social work sector,</w:t>
      </w:r>
      <w:r>
        <w:rPr>
          <w:iCs/>
          <w:i/>
        </w:rPr>
        <w:t xml:space="preserve">Kazakhstan Almaty</w:t>
      </w:r>
      <w:r>
        <w:t xml:space="preserve"> </w:t>
      </w:r>
      <w:r>
        <w:t xml:space="preserve">can ensure that its economic growth translates into genuine social progress. The dedication of today’s</w:t>
      </w:r>
      <w:r>
        <w:t xml:space="preserve"> </w:t>
      </w:r>
      <w:r>
        <w:rPr>
          <w:bCs/>
          <w:b/>
        </w:rPr>
        <w:t xml:space="preserve">Social Worker</w:t>
      </w:r>
      <w:r>
        <w:t xml:space="preserve"> </w:t>
      </w:r>
      <w:r>
        <w:t xml:space="preserve">practitioners lays the foundation for a more inclusive, resilient, and humane society. Future research should focus on the long-term outcomes of community-based interventions in Almaty to further refine these essential services.</w:t>
      </w:r>
    </w:p>
    <w:p>
      <w:pPr>
        <w:pStyle w:val="BodyText"/>
      </w:pPr>
      <w:r>
        <w:rPr>
          <w:iCs/>
          <w:i/>
        </w:rPr>
        <w:t xml:space="preserve">This term paper was prepared as part of the coursework on Social Welfare Systems. All references to Kazakhstan Almaty and the role of Social Worker are based on current sociological data and policy frameworks.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Kazakhstan Almaty</dc:title>
  <dc:creator/>
  <dc:language>en</dc:language>
  <cp:keywords/>
  <dcterms:created xsi:type="dcterms:W3CDTF">2026-07-29T12:09:21Z</dcterms:created>
  <dcterms:modified xsi:type="dcterms:W3CDTF">2026-07-29T12:09:21Z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