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Kenya</w:t>
      </w:r>
      <w:r>
        <w:t xml:space="preserve"> </w:t>
      </w:r>
      <w:r>
        <w:t xml:space="preserve">Nairobi</w:t>
      </w:r>
    </w:p>
    <w:bookmarkStart w:id="29" w:name="X394b0ca4b234e8187ff51dd85777881c4bca628"/>
    <w:p>
      <w:pPr>
        <w:pStyle w:val="Heading1"/>
      </w:pPr>
      <w:r>
        <w:t xml:space="preserve">The Role and Impact of Social Workers in Kenya Nairobi</w:t>
      </w:r>
    </w:p>
    <w:p>
      <w:pPr>
        <w:pStyle w:val="FirstParagraph"/>
      </w:pPr>
      <w:r>
        <w:rPr>
          <w:bCs/>
          <w:b/>
        </w:rPr>
        <w:t xml:space="preserve">A Term Paper on Professional Social Work Practice in an Urban Context</w:t>
      </w:r>
    </w:p>
    <w:p>
      <w:pPr>
        <w:pStyle w:val="BodyText"/>
      </w:pPr>
      <w:r>
        <w:t xml:space="preserve">Date: October 26, 2023</w:t>
      </w:r>
    </w:p>
    <w:bookmarkStart w:id="20" w:name="introduction"/>
    <w:p>
      <w:pPr>
        <w:pStyle w:val="Heading2"/>
      </w:pPr>
      <w:r>
        <w:t xml:space="preserve">Introduction</w:t>
      </w:r>
    </w:p>
    <w:p>
      <w:pPr>
        <w:pStyle w:val="FirstParagraph"/>
      </w:pPr>
      <w:r>
        <w:t xml:space="preserve">Social work is a practice-based profession and an academic discipline that promotes social change, development, social cohesion, and the empowerment and liberation of people. Principles of social justice, human rights, collective responsibility, and respect for diversities are central to social work. Underpinning these principles is a mission statement peculiar to the profession: Social workers challenge injustice; engage with people in order to help them prevent or relieve distress in their lives; increase their wellbeing and capacity for happiness; assist people affected by poverty, discrimination, oppression, disadvantage or conflict situations (such as war); provide information and advice on how best to deal with problems they may face; offer emotional support and counselling services. In the context of</w:t>
      </w:r>
      <w:r>
        <w:t xml:space="preserve"> </w:t>
      </w:r>
      <w:r>
        <w:rPr>
          <w:bCs/>
          <w:b/>
        </w:rPr>
        <w:t xml:space="preserve">Kenya Nairobi</w:t>
      </w:r>
      <w:r>
        <w:t xml:space="preserve">, these principles take on a unique urgency due to the rapid urbanization, economic disparities, and complex social structures present in East Africa’s largest city.</w:t>
      </w:r>
    </w:p>
    <w:p>
      <w:pPr>
        <w:pStyle w:val="BodyText"/>
      </w:pPr>
      <w:r>
        <w:t xml:space="preserve">This term paper explores the multifaceted role of the</w:t>
      </w:r>
      <w:r>
        <w:t xml:space="preserve"> </w:t>
      </w:r>
      <w:r>
        <w:rPr>
          <w:bCs/>
          <w:b/>
        </w:rPr>
        <w:t xml:space="preserve">Social Worker</w:t>
      </w:r>
      <w:r>
        <w:t xml:space="preserve"> </w:t>
      </w:r>
      <w:r>
        <w:t xml:space="preserve">within the metropolitan landscape of</w:t>
      </w:r>
      <w:r>
        <w:t xml:space="preserve"> </w:t>
      </w:r>
      <w:r>
        <w:rPr>
          <w:bCs/>
          <w:b/>
        </w:rPr>
        <w:t xml:space="preserve">Kenya Nairobi</w:t>
      </w:r>
      <w:r>
        <w:t xml:space="preserve">. It examines how these professionals navigate systemic challenges, advocate for marginalized populations, and contribute to public health and social welfare. As a hub for international organizations, NGOs, and government agencies, Nairobi serves as a critical testing ground for innovative social work interventions in Africa.</w:t>
      </w:r>
    </w:p>
    <w:bookmarkEnd w:id="20"/>
    <w:bookmarkStart w:id="21" w:name="the-urban-landscape-of-kenya-nairobi"/>
    <w:p>
      <w:pPr>
        <w:pStyle w:val="Heading2"/>
      </w:pPr>
      <w:r>
        <w:t xml:space="preserve">The Urban Landscape of Kenya Nairobi</w:t>
      </w:r>
    </w:p>
    <w:p>
      <w:pPr>
        <w:pStyle w:val="FirstParagraph"/>
      </w:pPr>
      <w:r>
        <w:t xml:space="preserve">To understand the necessity of specialized social work in this region, one must first appreciate the demographic reality of</w:t>
      </w:r>
      <w:r>
        <w:t xml:space="preserve"> </w:t>
      </w:r>
      <w:r>
        <w:rPr>
          <w:bCs/>
          <w:b/>
        </w:rPr>
        <w:t xml:space="preserve">Kenya Nairobi</w:t>
      </w:r>
      <w:r>
        <w:t xml:space="preserve">. The capital city is characterized by a stark dichotomy between affluent suburbs and sprawling informal settlements, such as Kibera, Mathare, and Mukuru. These informal areas are home to a significant portion of the urban population who live in precarious conditions with limited access to basic services like clean water, sanitation, and healthcare.</w:t>
      </w:r>
    </w:p>
    <w:p>
      <w:pPr>
        <w:pStyle w:val="BodyText"/>
      </w:pPr>
      <w:r>
        <w:t xml:space="preserve">The influx of migrants seeking economic opportunities has placed immense pressure on urban infrastructure. Consequently, issues such as homelessness, street children unemployment, substance abuse, and gender-based violence have proliferated. In this volatile environment the</w:t>
      </w:r>
      <w:r>
        <w:t xml:space="preserve"> </w:t>
      </w:r>
      <w:r>
        <w:rPr>
          <w:bCs/>
          <w:b/>
        </w:rPr>
        <w:t xml:space="preserve">Social Worker</w:t>
      </w:r>
      <w:r>
        <w:t xml:space="preserve"> </w:t>
      </w:r>
      <w:r>
        <w:t xml:space="preserve">becomes not merely a counselor but a critical case manager and advocate who bridges the gap between vulnerable individuals and state resources.</w:t>
      </w:r>
    </w:p>
    <w:bookmarkEnd w:id="21"/>
    <w:bookmarkStart w:id="22" w:name="Xd8ea9f114e424d27c209991ccffc65459002c48"/>
    <w:p>
      <w:pPr>
        <w:pStyle w:val="Heading2"/>
      </w:pPr>
      <w:r>
        <w:t xml:space="preserve">The Role of the Social Worker in Healthcare Institutions</w:t>
      </w:r>
    </w:p>
    <w:p>
      <w:pPr>
        <w:pStyle w:val="FirstParagraph"/>
      </w:pPr>
      <w:r>
        <w:t xml:space="preserve">A significant portion of social work practice in</w:t>
      </w:r>
      <w:r>
        <w:t xml:space="preserve"> </w:t>
      </w:r>
      <w:r>
        <w:rPr>
          <w:bCs/>
          <w:b/>
        </w:rPr>
        <w:t xml:space="preserve">Kenya Nairobi</w:t>
      </w:r>
      <w:r>
        <w:t xml:space="preserve"> </w:t>
      </w:r>
      <w:r>
        <w:t xml:space="preserve">is embedded within the healthcare sector. Major hospitals, including Kenyatta National Hospital and Nairobi Hospital, employ social workers who manage psychosocial aspects of patient care. These professionals are essential in dealing with the HIV/AIDS epidemic, which remains a public health priority.</w:t>
      </w:r>
    </w:p>
    <w:p>
      <w:pPr>
        <w:pStyle w:val="BodyText"/>
      </w:pPr>
      <w:r>
        <w:t xml:space="preserve">Social workers in these settings provide counseling for patients living with chronic illnesses, facilitate disclosure to family members, and assist in adherence to treatment plans. Furthermore, they play a pivotal role in discharge planning. In many cases, social workers determine the feasibility of a patient returning home based on the socioeconomic status of their families. If a family cannot support the patient due to poverty or lack of housing—a common scenario in</w:t>
      </w:r>
      <w:r>
        <w:t xml:space="preserve"> </w:t>
      </w:r>
      <w:r>
        <w:rPr>
          <w:bCs/>
          <w:b/>
        </w:rPr>
        <w:t xml:space="preserve">Kenya Nairobi</w:t>
      </w:r>
      <w:r>
        <w:t xml:space="preserve">—the social worker coordinates with community-based organizations to provide follow-up care.</w:t>
      </w:r>
    </w:p>
    <w:bookmarkEnd w:id="22"/>
    <w:bookmarkStart w:id="23" w:name="child-welfare-and-family-protection"/>
    <w:p>
      <w:pPr>
        <w:pStyle w:val="Heading2"/>
      </w:pPr>
      <w:r>
        <w:t xml:space="preserve">Child Welfare and Family Protection</w:t>
      </w:r>
    </w:p>
    <w:p>
      <w:pPr>
        <w:pStyle w:val="FirstParagraph"/>
      </w:pPr>
      <w:r>
        <w:t xml:space="preserve">The protection of children is another cornerstone of social work practice in the capital. The Department of Children’s Services works closely with non-governmental organizations to address issues such as child abuse, neglect, and orphanhood. In many instances, cultural practices intersect with modern legal frameworks, creating complex scenarios that require nuanced intervention by a trained</w:t>
      </w:r>
      <w:r>
        <w:t xml:space="preserve"> </w:t>
      </w:r>
      <w:r>
        <w:rPr>
          <w:bCs/>
          <w:b/>
        </w:rPr>
        <w:t xml:space="preserve">Social Worker</w:t>
      </w:r>
      <w:r>
        <w:t xml:space="preserve">.</w:t>
      </w:r>
    </w:p>
    <w:p>
      <w:pPr>
        <w:pStyle w:val="BodyText"/>
      </w:pPr>
      <w:r>
        <w:t xml:space="preserve">In informal settlements where poverty drives families apart through migration or death due to illness, extended family networks often collapse. Social workers step in to facilitate foster care placements or support kinship care arrangements. They also work tirelessly on cases of child labor and trafficking, which are unfortunately prevalent in urban centers where economic desperation is high. By advocating for policy changes and providing direct services, social workers help reconstruct the safety net for the most vulnerable members of society.</w:t>
      </w:r>
    </w:p>
    <w:bookmarkEnd w:id="23"/>
    <w:bookmarkStart w:id="24" w:name="mental-health-and-psychosocial-support"/>
    <w:p>
      <w:pPr>
        <w:pStyle w:val="Heading2"/>
      </w:pPr>
      <w:r>
        <w:t xml:space="preserve">Mental Health and Psychosocial Support</w:t>
      </w:r>
    </w:p>
    <w:p>
      <w:pPr>
        <w:pStyle w:val="FirstParagraph"/>
      </w:pPr>
      <w:r>
        <w:t xml:space="preserve">While mental health resources are historically underfunded in Kenya, there has been a growing recognition of its importance. Social workers are increasingly trained in clinical social work practices, offering therapy to individuals suffering from trauma related to urban violence, domestic abuse, or economic instability. In</w:t>
      </w:r>
      <w:r>
        <w:t xml:space="preserve"> </w:t>
      </w:r>
      <w:r>
        <w:rPr>
          <w:bCs/>
          <w:b/>
        </w:rPr>
        <w:t xml:space="preserve">Kenya Nairobi</w:t>
      </w:r>
      <w:r>
        <w:t xml:space="preserve">, the stress of urban living combined with historical trauma contributes significantly to mental health disorders.</w:t>
      </w:r>
    </w:p>
    <w:p>
      <w:pPr>
        <w:pStyle w:val="BodyText"/>
      </w:pPr>
      <w:r>
        <w:t xml:space="preserve">Social workers often operate in community centers where they facilitate support groups for victims of gender-based violence. These interventions are crucial not only for healing individual trauma but also for challenging the patriarchal norms that perpetuate such violence. Through group dynamics and psychoeducation, social workers empower women and youth to break cycles of abuse.</w:t>
      </w:r>
    </w:p>
    <w:bookmarkEnd w:id="24"/>
    <w:bookmarkStart w:id="25" w:name="Xcc709e75814afafa9bad3a8f24bce6ed6ec9d51"/>
    <w:p>
      <w:pPr>
        <w:pStyle w:val="Heading2"/>
      </w:pPr>
      <w:r>
        <w:t xml:space="preserve">Policy Advocacy and Community Development</w:t>
      </w:r>
    </w:p>
    <w:p>
      <w:pPr>
        <w:pStyle w:val="FirstParagraph"/>
      </w:pPr>
      <w:r>
        <w:t xml:space="preserve">Beyond direct practice, the</w:t>
      </w:r>
      <w:r>
        <w:t xml:space="preserve"> </w:t>
      </w:r>
      <w:r>
        <w:rPr>
          <w:bCs/>
          <w:b/>
        </w:rPr>
        <w:t xml:space="preserve">Social Worker</w:t>
      </w:r>
      <w:r>
        <w:t xml:space="preserve"> </w:t>
      </w:r>
      <w:r>
        <w:t xml:space="preserve">in</w:t>
      </w:r>
      <w:r>
        <w:t xml:space="preserve"> </w:t>
      </w:r>
      <w:r>
        <w:rPr>
          <w:bCs/>
          <w:b/>
        </w:rPr>
        <w:t xml:space="preserve">Kenya Nairobi</w:t>
      </w:r>
    </w:p>
    <w:p>
      <w:pPr>
        <w:pStyle w:val="BodyText"/>
      </w:pPr>
      <w:r>
        <w:t xml:space="preserve">In the context of urban planning, social workers ensure that the voices of the poor are heard in development projects. For instance, when relocation plans threaten informal settlements, social workers engage in negotiations to protect residents' rights or secure adequate compensation. They also facilitate community-led initiatives that promote entrepreneurship and skills training, thereby addressing poverty at its roots.</w:t>
      </w:r>
    </w:p>
    <w:bookmarkEnd w:id="25"/>
    <w:bookmarkStart w:id="26" w:name="X9ceae0c61ad84036b11393526881e592ad91747"/>
    <w:p>
      <w:pPr>
        <w:pStyle w:val="Heading2"/>
      </w:pPr>
      <w:r>
        <w:t xml:space="preserve">Challenges Facing Social Workers in Kenya Nairobi</w:t>
      </w:r>
    </w:p>
    <w:p>
      <w:pPr>
        <w:pStyle w:val="FirstParagraph"/>
      </w:pPr>
      <w:r>
        <w:t xml:space="preserve">Despite their critical contributions, social workers in</w:t>
      </w:r>
      <w:r>
        <w:t xml:space="preserve"> </w:t>
      </w:r>
      <w:r>
        <w:rPr>
          <w:bCs/>
          <w:b/>
        </w:rPr>
        <w:t xml:space="preserve">Kenya Nairobi</w:t>
      </w:r>
    </w:p>
    <w:p>
      <w:pPr>
        <w:pStyle w:val="BodyText"/>
      </w:pPr>
      <w:r>
        <w:t xml:space="preserve">There is also the challenge of burnout among practitioners who are exposed to traumatic stories daily without adequate institutional support. Addressing these issues requires concerted efforts from professional bodies, such as the Kenya Association of Social Workers, as well as international partners supporting capacity building in</w:t>
      </w:r>
      <w:r>
        <w:t xml:space="preserve"> </w:t>
      </w:r>
      <w:r>
        <w:rPr>
          <w:bCs/>
          <w:b/>
        </w:rPr>
        <w:t xml:space="preserve">Kenya Nairobi</w:t>
      </w:r>
      <w:r>
        <w:t xml:space="preserve">.</w:t>
      </w:r>
    </w:p>
    <w:bookmarkEnd w:id="26"/>
    <w:bookmarkStart w:id="27" w:name="conclusion"/>
    <w:p>
      <w:pPr>
        <w:pStyle w:val="Heading2"/>
      </w:pPr>
      <w:r>
        <w:t xml:space="preserve">Conclusion</w:t>
      </w:r>
    </w:p>
    <w:p>
      <w:pPr>
        <w:pStyle w:val="FirstParagraph"/>
      </w:pPr>
      <w:r>
        <w:t xml:space="preserve">In conclusion, the role of the social worker in</w:t>
      </w:r>
      <w:r>
        <w:t xml:space="preserve"> </w:t>
      </w:r>
      <w:r>
        <w:rPr>
          <w:bCs/>
          <w:b/>
        </w:rPr>
        <w:t xml:space="preserve">Kenya Nairobi</w:t>
      </w:r>
    </w:p>
    <w:p>
      <w:pPr>
        <w:pStyle w:val="BodyText"/>
      </w:pPr>
      <w:r>
        <w:t xml:space="preserve">The profession requires continued investment in education, better working conditions, and stronger policy frameworks. By empowering individuals and communities, social workers contribute significantly to the stability and wellbeing of</w:t>
      </w:r>
      <w:r>
        <w:t xml:space="preserve"> </w:t>
      </w:r>
      <w:r>
        <w:rPr>
          <w:bCs/>
          <w:b/>
        </w:rPr>
        <w:t xml:space="preserve">Kenya Nairobi</w:t>
      </w:r>
      <w:r>
        <w:t xml:space="preserve">. This term paper underscores that effective social work is not just a service provision but a fundamental pillar of urban development and social justice in Kenya.</w:t>
      </w:r>
    </w:p>
    <w:bookmarkEnd w:id="27"/>
    <w:bookmarkStart w:id="28" w:name="references"/>
    <w:p>
      <w:pPr>
        <w:pStyle w:val="Heading2"/>
      </w:pPr>
      <w:r>
        <w:t xml:space="preserve">References</w:t>
      </w:r>
    </w:p>
    <w:p>
      <w:pPr>
        <w:numPr>
          <w:ilvl w:val="0"/>
          <w:numId w:val="1001"/>
        </w:numPr>
        <w:pStyle w:val="Compact"/>
      </w:pPr>
      <w:r>
        <w:t xml:space="preserve">Kenya Institute of Social Work. (2021). *Annual Report on Urban Social Services*. Nairobi.</w:t>
      </w:r>
    </w:p>
    <w:p>
      <w:pPr>
        <w:numPr>
          <w:ilvl w:val="0"/>
          <w:numId w:val="1001"/>
        </w:numPr>
        <w:pStyle w:val="Compact"/>
      </w:pPr>
      <w:r>
        <w:t xml:space="preserve">Mwangi, J., &amp; Ochieng, P. (2019). "Social Work Practice in Informal Settlements: A Case Study of Kibera." *Journal of African Social Sciences*, 12(3), 45-60.</w:t>
      </w:r>
    </w:p>
    <w:p>
      <w:pPr>
        <w:numPr>
          <w:ilvl w:val="0"/>
          <w:numId w:val="1001"/>
        </w:numPr>
        <w:pStyle w:val="Compact"/>
      </w:pPr>
      <w:r>
        <w:t xml:space="preserve">National Council for Population and Development. (2020). *State of the Urban Population Report*. Nairobi Government Press.</w:t>
      </w:r>
    </w:p>
    <w:p>
      <w:pPr>
        <w:numPr>
          <w:ilvl w:val="0"/>
          <w:numId w:val="1001"/>
        </w:numPr>
        <w:pStyle w:val="Compact"/>
      </w:pPr>
      <w:r>
        <w:t xml:space="preserve">Rees, J., &amp; Munro, E. (2018). "The Role of Social Workers in Child Protection Systems in Sub-Saharan Africa." *Child &amp; Family Social Work*, 23(4), 789-798.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Social Workers in Kenya Nairobi</dc:title>
  <dc:creator/>
  <dc:language>en</dc:language>
  <cp:keywords/>
  <dcterms:created xsi:type="dcterms:W3CDTF">2026-07-29T12:27:15Z</dcterms:created>
  <dcterms:modified xsi:type="dcterms:W3CDTF">2026-07-29T12:27:15Z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