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Mexico</w:t>
      </w:r>
      <w:r>
        <w:t xml:space="preserve"> </w:t>
      </w:r>
      <w:r>
        <w:t xml:space="preserve">City</w:t>
      </w:r>
    </w:p>
    <w:bookmarkStart w:id="29" w:name="X1c7fe1aa76c6dddbef9e41e197c0b148a7d920c"/>
    <w:p>
      <w:pPr>
        <w:pStyle w:val="Heading1"/>
      </w:pPr>
      <w:r>
        <w:t xml:space="preserve">The Role of the Social Worker in Mexico City</w:t>
      </w:r>
    </w:p>
    <w:p>
      <w:pPr>
        <w:pStyle w:val="FirstParagraph"/>
      </w:pPr>
      <w:r>
        <w:rPr>
          <w:iCs/>
          <w:i/>
        </w:rPr>
        <w:t xml:space="preserve">A Term Paper submitted in partial fulfillment of the requirements for the study of Social Welfare Systems and Urban Sociology.</w:t>
      </w:r>
    </w:p>
    <w:p>
      <w:pPr>
        <w:pStyle w:val="BodyText"/>
      </w:pPr>
      <w:r>
        <w:br/>
      </w:r>
      <w:r>
        <w:br/>
      </w:r>
      <w:r>
        <w:br/>
      </w:r>
      <w:r>
        <w:br/>
      </w:r>
    </w:p>
    <w:bookmarkStart w:id="20" w:name="i.-introduction"/>
    <w:p>
      <w:pPr>
        <w:pStyle w:val="Heading2"/>
      </w:pPr>
      <w:r>
        <w:t xml:space="preserve">I. Introduction</w:t>
      </w:r>
    </w:p>
    <w:p>
      <w:pPr>
        <w:pStyle w:val="FirstParagraph"/>
      </w:pPr>
      <w:r>
        <w:t xml:space="preserve">Mexico City, officially known as Mexico City (Ciudad de México or CDMX), is a sprawling metropolitan area that serves as the political, economic, and cultural heart of Mexico. As one of the most populous urban centers in the world, it faces complex socio-economic challenges that require specialized intervention. In this context, the</w:t>
      </w:r>
      <w:r>
        <w:t xml:space="preserve"> </w:t>
      </w:r>
      <w:r>
        <w:rPr>
          <w:bCs/>
          <w:b/>
        </w:rPr>
        <w:t xml:space="preserve">Social Worker</w:t>
      </w:r>
      <w:r>
        <w:t xml:space="preserve"> </w:t>
      </w:r>
      <w:r>
        <w:t xml:space="preserve">emerges not merely as an administrative figure but as a pivotal agent of social change and community resilience. This term paper explores the multifaceted role of the</w:t>
      </w:r>
      <w:r>
        <w:t xml:space="preserve"> </w:t>
      </w:r>
      <w:r>
        <w:rPr>
          <w:bCs/>
          <w:b/>
        </w:rPr>
        <w:t xml:space="preserve">Social Worker</w:t>
      </w:r>
      <w:r>
        <w:t xml:space="preserve"> </w:t>
      </w:r>
      <w:r>
        <w:t xml:space="preserve">within the unique urban landscape of</w:t>
      </w:r>
      <w:r>
        <w:t xml:space="preserve"> </w:t>
      </w:r>
      <w:r>
        <w:rPr>
          <w:bCs/>
          <w:b/>
        </w:rPr>
        <w:t xml:space="preserve">Mexico Mexico City</w:t>
      </w:r>
      <w:r>
        <w:t xml:space="preserve">. It examines how these professionals navigate issues such as poverty, domestic violence, migration, and institutional gaps to foster social cohesion. By analyzing specific case scenarios and systemic frameworks in</w:t>
      </w:r>
      <w:r>
        <w:t xml:space="preserve"> </w:t>
      </w:r>
      <w:r>
        <w:rPr>
          <w:bCs/>
          <w:b/>
        </w:rPr>
        <w:t xml:space="preserve">Mexico Mexico City</w:t>
      </w:r>
      <w:r>
        <w:t xml:space="preserve">, this document highlights the critical necessity of professional social work in addressing the disparate needs of its diverse population.</w:t>
      </w:r>
    </w:p>
    <w:bookmarkEnd w:id="20"/>
    <w:bookmarkStart w:id="21" w:name="Xd46ba3ec02f964823790346694b70b1e08836e9"/>
    <w:p>
      <w:pPr>
        <w:pStyle w:val="Heading2"/>
      </w:pPr>
      <w:r>
        <w:t xml:space="preserve">II. The Urban Landscape of Mexico City and Social Vulnerability</w:t>
      </w:r>
    </w:p>
    <w:p>
      <w:pPr>
        <w:pStyle w:val="FirstParagraph"/>
      </w:pPr>
      <w:r>
        <w:t xml:space="preserve">To understand the function of the</w:t>
      </w:r>
      <w:r>
        <w:t xml:space="preserve"> </w:t>
      </w:r>
      <w:r>
        <w:rPr>
          <w:bCs/>
          <w:b/>
        </w:rPr>
        <w:t xml:space="preserve">Social Worker</w:t>
      </w:r>
      <w:r>
        <w:t xml:space="preserve">, one must first comprehend the environment in which they operate.</w:t>
      </w:r>
      <w:r>
        <w:t xml:space="preserve"> </w:t>
      </w:r>
      <w:r>
        <w:rPr>
          <w:bCs/>
          <w:b/>
        </w:rPr>
        <w:t xml:space="preserve">Mexico Mexico City</w:t>
      </w:r>
      <w:r>
        <w:t xml:space="preserve"> </w:t>
      </w:r>
      <w:r>
        <w:t xml:space="preserve">is characterized by a stark dichotomy between wealth and extreme poverty. While central boroughs boast modern infrastructure and high standards of living, peripheral areas such as Iztapalapa, Gustavo A. Madero, and Milpa Alta suffer from inadequate public services, informal housing settlements (asentamientos irregulares), and limited access to healthcare.</w:t>
      </w:r>
    </w:p>
    <w:p>
      <w:pPr>
        <w:pStyle w:val="BodyText"/>
      </w:pPr>
      <w:r>
        <w:t xml:space="preserve">In</w:t>
      </w:r>
      <w:r>
        <w:t xml:space="preserve"> </w:t>
      </w:r>
      <w:r>
        <w:rPr>
          <w:bCs/>
          <w:b/>
        </w:rPr>
        <w:t xml:space="preserve">Mexico Mexico City</w:t>
      </w:r>
      <w:r>
        <w:t xml:space="preserve">, the concept of vulnerability is deeply intertwined with urban planning and historical inequality. The</w:t>
      </w:r>
      <w:r>
        <w:t xml:space="preserve"> </w:t>
      </w:r>
      <w:r>
        <w:rPr>
          <w:bCs/>
          <w:b/>
        </w:rPr>
        <w:t xml:space="preserve">Social Worker</w:t>
      </w:r>
      <w:r>
        <w:t xml:space="preserve"> </w:t>
      </w:r>
      <w:r>
        <w:t xml:space="preserve">in this setting acts as a bridge between marginalized communities and state resources. They are often the first point of contact for families facing eviction, lack of access to clean water, or unemployment. The density of population in</w:t>
      </w:r>
      <w:r>
        <w:t xml:space="preserve"> </w:t>
      </w:r>
      <w:r>
        <w:rPr>
          <w:bCs/>
          <w:b/>
        </w:rPr>
        <w:t xml:space="preserve">Mexico Mexico City</w:t>
      </w:r>
      <w:r>
        <w:t xml:space="preserve"> </w:t>
      </w:r>
      <w:r>
        <w:t xml:space="preserve">means that social issues are highly concentrated; therefore, the workload for professionals is immense, requiring them to adopt strategies that are both individualized and community-oriented.</w:t>
      </w:r>
    </w:p>
    <w:bookmarkEnd w:id="21"/>
    <w:bookmarkStart w:id="25" w:name="Xdb4fc4c04da347e19488ea38109a01cdc0ee8e9"/>
    <w:p>
      <w:pPr>
        <w:pStyle w:val="Heading2"/>
      </w:pPr>
      <w:r>
        <w:t xml:space="preserve">III. Key Areas of Intervention by Social Workers</w:t>
      </w:r>
    </w:p>
    <w:bookmarkStart w:id="22" w:name="X7c71baa5abe3c119861a27082ac3cd9e5b1f00c"/>
    <w:p>
      <w:pPr>
        <w:pStyle w:val="Heading3"/>
      </w:pPr>
      <w:r>
        <w:t xml:space="preserve">A. Domestic Violence and Gender-Based Violence</w:t>
      </w:r>
    </w:p>
    <w:p>
      <w:pPr>
        <w:pStyle w:val="FirstParagraph"/>
      </w:pPr>
      <w:r>
        <w:t xml:space="preserve">Gender-based violence remains a critical public health and human rights crisis in</w:t>
      </w:r>
      <w:r>
        <w:t xml:space="preserve"> </w:t>
      </w:r>
      <w:r>
        <w:rPr>
          <w:bCs/>
          <w:b/>
        </w:rPr>
        <w:t xml:space="preserve">Mexico Mexico City</w:t>
      </w:r>
      <w:r>
        <w:t xml:space="preserve">. The city has seen a surge in femicides and domestic abuse cases, prompting the local government to strengthen protective mechanisms. Here, the</w:t>
      </w:r>
      <w:r>
        <w:t xml:space="preserve"> </w:t>
      </w:r>
      <w:r>
        <w:rPr>
          <w:bCs/>
          <w:b/>
        </w:rPr>
        <w:t xml:space="preserve">Social Worker</w:t>
      </w:r>
      <w:r>
        <w:t xml:space="preserve"> </w:t>
      </w:r>
      <w:r>
        <w:t xml:space="preserve">plays a crucial role within specialized units such as the Institute of Women (Instituto de las Mujeres) and emergency shelters. Their responsibilities include conducting psychosocial assessments, providing crisis intervention counseling, and guiding survivors through legal processes.</w:t>
      </w:r>
    </w:p>
    <w:p>
      <w:pPr>
        <w:pStyle w:val="BodyText"/>
      </w:pPr>
      <w:r>
        <w:t xml:space="preserve">In</w:t>
      </w:r>
      <w:r>
        <w:t xml:space="preserve"> </w:t>
      </w:r>
      <w:r>
        <w:rPr>
          <w:bCs/>
          <w:b/>
        </w:rPr>
        <w:t xml:space="preserve">Mexico Mexico City</w:t>
      </w:r>
      <w:r>
        <w:t xml:space="preserve">, social workers collaborate with psychologists, lawyers, and law enforcement to create safety plans for victims. They address the root causes of violence by working on community awareness campaigns and supporting rehabilitation programs for aggressors. The presence of a trained</w:t>
      </w:r>
      <w:r>
        <w:t xml:space="preserve"> </w:t>
      </w:r>
      <w:r>
        <w:rPr>
          <w:bCs/>
          <w:b/>
        </w:rPr>
        <w:t xml:space="preserve">Social Worker</w:t>
      </w:r>
      <w:r>
        <w:t xml:space="preserve"> </w:t>
      </w:r>
      <w:r>
        <w:t xml:space="preserve">is often the deciding factor between a victim remaining in an abusive cycle or successfully reintegrating into society with dignity.</w:t>
      </w:r>
    </w:p>
    <w:bookmarkEnd w:id="22"/>
    <w:bookmarkStart w:id="23" w:name="b.-child-protection-and-education"/>
    <w:p>
      <w:pPr>
        <w:pStyle w:val="Heading3"/>
      </w:pPr>
      <w:r>
        <w:t xml:space="preserve">B. Child Protection and Education</w:t>
      </w:r>
    </w:p>
    <w:p>
      <w:pPr>
        <w:pStyle w:val="FirstParagraph"/>
      </w:pPr>
      <w:r>
        <w:t xml:space="preserve">The protection of minors is another primary domain for social work practice in</w:t>
      </w:r>
      <w:r>
        <w:t xml:space="preserve"> </w:t>
      </w:r>
      <w:r>
        <w:rPr>
          <w:bCs/>
          <w:b/>
        </w:rPr>
        <w:t xml:space="preserve">Mexico Mexico City</w:t>
      </w:r>
      <w:r>
        <w:t xml:space="preserve">. With high rates of school dropout and child labor in certain neighborhoods, the</w:t>
      </w:r>
      <w:r>
        <w:t xml:space="preserve"> </w:t>
      </w:r>
      <w:r>
        <w:rPr>
          <w:bCs/>
          <w:b/>
        </w:rPr>
        <w:t xml:space="preserve">Social Worker</w:t>
      </w:r>
      <w:r>
        <w:t xml:space="preserve"> </w:t>
      </w:r>
      <w:r>
        <w:t xml:space="preserve">intervenes to ensure the right to education and a safe environment. They work closely with the DIF (Desarrollo Integral de la Familia) system, which is responsible for family welfare.</w:t>
      </w:r>
    </w:p>
    <w:p>
      <w:pPr>
        <w:pStyle w:val="BodyText"/>
      </w:pPr>
      <w:r>
        <w:t xml:space="preserve">Social workers conduct home visits in</w:t>
      </w:r>
      <w:r>
        <w:t xml:space="preserve"> </w:t>
      </w:r>
      <w:r>
        <w:rPr>
          <w:bCs/>
          <w:b/>
        </w:rPr>
        <w:t xml:space="preserve">Mexico Mexico City</w:t>
      </w:r>
      <w:r>
        <w:t xml:space="preserve"> </w:t>
      </w:r>
      <w:r>
        <w:t xml:space="preserve">neighborhoods to assess living conditions, identify signs of neglect or abuse, and refer cases to protective services. Furthermore, they develop community-based programs that provide after-school support and nutritional aid. By engaging parents and local teachers, social workers in</w:t>
      </w:r>
      <w:r>
        <w:t xml:space="preserve"> </w:t>
      </w:r>
      <w:r>
        <w:rPr>
          <w:bCs/>
          <w:b/>
        </w:rPr>
        <w:t xml:space="preserve">Mexico Mexico City</w:t>
      </w:r>
      <w:r>
        <w:t xml:space="preserve"> </w:t>
      </w:r>
      <w:r>
        <w:t xml:space="preserve">strive to create a supportive network around the child, ensuring their holistic development despite economic hardships.</w:t>
      </w:r>
    </w:p>
    <w:bookmarkEnd w:id="23"/>
    <w:bookmarkStart w:id="24" w:name="X4d88603826e37289cf044e3e1ad9492ad432953"/>
    <w:p>
      <w:pPr>
        <w:pStyle w:val="Heading3"/>
      </w:pPr>
      <w:r>
        <w:t xml:space="preserve">C. Elderly Care and Community Center Management</w:t>
      </w:r>
    </w:p>
    <w:p>
      <w:pPr>
        <w:pStyle w:val="FirstParagraph"/>
      </w:pPr>
      <w:r>
        <w:t xml:space="preserve">As life expectancy increases in</w:t>
      </w:r>
      <w:r>
        <w:t xml:space="preserve"> </w:t>
      </w:r>
      <w:r>
        <w:rPr>
          <w:bCs/>
          <w:b/>
        </w:rPr>
        <w:t xml:space="preserve">Mexico Mexico City</w:t>
      </w:r>
      <w:r>
        <w:t xml:space="preserve">, the aging population presents new social challenges. Many elderly individuals live alone or are isolated due to migration of younger family members to other states or countries. The</w:t>
      </w:r>
      <w:r>
        <w:t xml:space="preserve"> </w:t>
      </w:r>
      <w:r>
        <w:rPr>
          <w:bCs/>
          <w:b/>
        </w:rPr>
        <w:t xml:space="preserve">Social Worker</w:t>
      </w:r>
      <w:r>
        <w:t xml:space="preserve"> </w:t>
      </w:r>
      <w:r>
        <w:t xml:space="preserve">plays a vital role in community centers (Centros de Atención al Adulto Mayor) where they organize recreational activities, health workshops, and legal advice sessions.</w:t>
      </w:r>
    </w:p>
    <w:p>
      <w:pPr>
        <w:pStyle w:val="BodyText"/>
      </w:pPr>
      <w:r>
        <w:t xml:space="preserve">In the context of</w:t>
      </w:r>
      <w:r>
        <w:t xml:space="preserve"> </w:t>
      </w:r>
      <w:r>
        <w:rPr>
          <w:bCs/>
          <w:b/>
        </w:rPr>
        <w:t xml:space="preserve">Mexico Mexico City</w:t>
      </w:r>
      <w:r>
        <w:t xml:space="preserve">, social workers also address issues related to pension access and healthcare navigation. They advocate for policies that support inclusive urban design for seniors. By fostering intergenerational connections, social workers help combat loneliness and promote mental well-being among the elderly population in dense urban environments.</w:t>
      </w:r>
    </w:p>
    <w:bookmarkEnd w:id="24"/>
    <w:bookmarkEnd w:id="25"/>
    <w:bookmarkStart w:id="26" w:name="X9d17db570fcc452e21e0537885d7e43a8721e62"/>
    <w:p>
      <w:pPr>
        <w:pStyle w:val="Heading2"/>
      </w:pPr>
      <w:r>
        <w:t xml:space="preserve">IV. Challenges Faced by Social Workers in Mexico City</w:t>
      </w:r>
    </w:p>
    <w:p>
      <w:pPr>
        <w:pStyle w:val="FirstParagraph"/>
      </w:pPr>
      <w:r>
        <w:t xml:space="preserve">The practice of social work in</w:t>
      </w:r>
      <w:r>
        <w:t xml:space="preserve"> </w:t>
      </w:r>
      <w:r>
        <w:rPr>
          <w:bCs/>
          <w:b/>
        </w:rPr>
        <w:t xml:space="preserve">Mexico Mexico City</w:t>
      </w:r>
      <w:r>
        <w:t xml:space="preserve"> </w:t>
      </w:r>
      <w:r>
        <w:t xml:space="preserve">is fraught with challenges. One significant issue is the lack of institutional support and funding. Many social programs are dependent on short-term political cycles, leading to instability for beneficiaries and professionals alike. Additionally, security concerns affect</w:t>
      </w:r>
      <w:r>
        <w:t xml:space="preserve"> </w:t>
      </w:r>
      <w:r>
        <w:rPr>
          <w:bCs/>
          <w:b/>
        </w:rPr>
        <w:t xml:space="preserve">Social Worker</w:t>
      </w:r>
      <w:r>
        <w:t xml:space="preserve"> </w:t>
      </w:r>
      <w:r>
        <w:t xml:space="preserve">operations; working in high-crime areas exposes them to risks from organized crime and local gangs.</w:t>
      </w:r>
    </w:p>
    <w:p>
      <w:pPr>
        <w:pStyle w:val="BodyText"/>
      </w:pPr>
      <w:r>
        <w:t xml:space="preserve">Burnout is another prevalent issue. The emotional toll of dealing with trauma, poverty, and systemic injustice can lead to compassion fatigue among</w:t>
      </w:r>
      <w:r>
        <w:t xml:space="preserve"> </w:t>
      </w:r>
      <w:r>
        <w:rPr>
          <w:bCs/>
          <w:b/>
        </w:rPr>
        <w:t xml:space="preserve">Social Workers</w:t>
      </w:r>
      <w:r>
        <w:t xml:space="preserve">. In</w:t>
      </w:r>
      <w:r>
        <w:t xml:space="preserve"> </w:t>
      </w:r>
      <w:r>
        <w:rPr>
          <w:bCs/>
          <w:b/>
        </w:rPr>
        <w:t xml:space="preserve">Mexico Mexico City</w:t>
      </w:r>
      <w:r>
        <w:t xml:space="preserve">, there is a growing need for continuous professional training and psychological support for practitioners to maintain their effectiveness. Despite these hurdles, the resilience of social workers remains a cornerstone of civil society in the city.</w:t>
      </w:r>
    </w:p>
    <w:bookmarkEnd w:id="26"/>
    <w:bookmarkStart w:id="27" w:name="v.-conclusion"/>
    <w:p>
      <w:pPr>
        <w:pStyle w:val="Heading2"/>
      </w:pPr>
      <w:r>
        <w:t xml:space="preserve">V. Conclusion</w:t>
      </w:r>
    </w:p>
    <w:p>
      <w:pPr>
        <w:pStyle w:val="FirstParagraph"/>
      </w:pPr>
      <w:r>
        <w:t xml:space="preserve">In conclusion, the</w:t>
      </w:r>
      <w:r>
        <w:t xml:space="preserve"> </w:t>
      </w:r>
      <w:r>
        <w:rPr>
          <w:bCs/>
          <w:b/>
        </w:rPr>
        <w:t xml:space="preserve">Social Worker</w:t>
      </w:r>
      <w:r>
        <w:t xml:space="preserve"> </w:t>
      </w:r>
      <w:r>
        <w:t xml:space="preserve">is an indispensable component of the social infrastructure in</w:t>
      </w:r>
      <w:r>
        <w:t xml:space="preserve"> </w:t>
      </w:r>
      <w:r>
        <w:rPr>
          <w:bCs/>
          <w:b/>
        </w:rPr>
        <w:t xml:space="preserve">Mexico Mexico City</w:t>
      </w:r>
      <w:r>
        <w:t xml:space="preserve">. Their work extends beyond direct service provision to include advocacy, policy analysis, and community empowerment. In a city marked by stark contrasts and rapid urbanization, social workers provide a human face to public policy, ensuring that the most vulnerable populations are not left behind.</w:t>
      </w:r>
    </w:p>
    <w:p>
      <w:pPr>
        <w:pStyle w:val="BodyText"/>
      </w:pPr>
      <w:r>
        <w:t xml:space="preserve">The role of the</w:t>
      </w:r>
      <w:r>
        <w:t xml:space="preserve"> </w:t>
      </w:r>
      <w:r>
        <w:rPr>
          <w:bCs/>
          <w:b/>
        </w:rPr>
        <w:t xml:space="preserve">Social Worker</w:t>
      </w:r>
      <w:r>
        <w:t xml:space="preserve"> </w:t>
      </w:r>
      <w:r>
        <w:t xml:space="preserve">in</w:t>
      </w:r>
      <w:r>
        <w:t xml:space="preserve"> </w:t>
      </w:r>
      <w:r>
        <w:rPr>
          <w:bCs/>
          <w:b/>
        </w:rPr>
        <w:t xml:space="preserve">Mexico Mexico City</w:t>
      </w:r>
      <w:r>
        <w:t xml:space="preserve"> </w:t>
      </w:r>
      <w:r>
        <w:t xml:space="preserve">is dynamic and evolving. As new challenges arise from climate change impacts on urban areas or shifting migration patterns, these professionals must adapt their methodologies. However, their core mission remains constant: to promote social justice, human rights, and the well-being of individuals and families. Strengthening the professionalization of social work in</w:t>
      </w:r>
      <w:r>
        <w:t xml:space="preserve"> </w:t>
      </w:r>
      <w:r>
        <w:rPr>
          <w:bCs/>
          <w:b/>
        </w:rPr>
        <w:t xml:space="preserve">Mexico Mexico City</w:t>
      </w:r>
      <w:r>
        <w:t xml:space="preserve"> </w:t>
      </w:r>
      <w:r>
        <w:t xml:space="preserve">is essential for building a more equitable and cohesive society. Future research should focus on evaluating the long-term impact of community-based interventions led by</w:t>
      </w:r>
      <w:r>
        <w:t xml:space="preserve"> </w:t>
      </w:r>
      <w:r>
        <w:rPr>
          <w:bCs/>
          <w:b/>
        </w:rPr>
        <w:t xml:space="preserve">Social Workers</w:t>
      </w:r>
      <w:r>
        <w:t xml:space="preserve"> </w:t>
      </w:r>
      <w:r>
        <w:t xml:space="preserve">in reducing poverty cycles in peripheral boroughs.</w:t>
      </w:r>
    </w:p>
    <w:bookmarkEnd w:id="27"/>
    <w:bookmarkStart w:id="28" w:name="vi.-references-indicative"/>
    <w:p>
      <w:pPr>
        <w:pStyle w:val="Heading2"/>
      </w:pPr>
      <w:r>
        <w:t xml:space="preserve">VI. References (Indicative)</w:t>
      </w:r>
    </w:p>
    <w:p>
      <w:pPr>
        <w:pStyle w:val="FirstParagraph"/>
      </w:pPr>
      <w:r>
        <w:rPr>
          <w:iCs/>
          <w:i/>
        </w:rPr>
        <w:t xml:space="preserve">Note: For academic submission, specific citations would be added here following APA or Chicago style guidelines.</w:t>
      </w:r>
    </w:p>
    <w:p>
      <w:pPr>
        <w:numPr>
          <w:ilvl w:val="0"/>
          <w:numId w:val="1001"/>
        </w:numPr>
        <w:pStyle w:val="Compact"/>
      </w:pPr>
      <w:r>
        <w:t xml:space="preserve">Gobierno de la Ciudad de México. (2023). *Reporte sobre Desarrollo Social y Bienestar*. CDMX.</w:t>
      </w:r>
    </w:p>
    <w:p>
      <w:pPr>
        <w:numPr>
          <w:ilvl w:val="0"/>
          <w:numId w:val="1001"/>
        </w:numPr>
        <w:pStyle w:val="Compact"/>
      </w:pPr>
      <w:r>
        <w:t xml:space="preserve">National Association of Social Workers. (2015). *Code of Ethics*. Washington, D.C.</w:t>
      </w:r>
    </w:p>
    <w:p>
      <w:pPr>
        <w:numPr>
          <w:ilvl w:val="0"/>
          <w:numId w:val="1001"/>
        </w:numPr>
        <w:pStyle w:val="Compact"/>
      </w:pPr>
      <w:r>
        <w:t xml:space="preserve">Sistema Nacional para el Desarrollo Integral de la Familia (DIF). (2022). *Anuario Estadístico sobre Violencia Familiar*. Mexico City.</w:t>
      </w:r>
    </w:p>
    <w:p>
      <w:pPr>
        <w:numPr>
          <w:ilvl w:val="0"/>
          <w:numId w:val="1001"/>
        </w:numPr>
        <w:pStyle w:val="Compact"/>
      </w:pPr>
      <w:r>
        <w:t xml:space="preserve">Rojas López, M. J. (2018). *Trabajo Social Comunitario en Contextos Urbanos: El Caso de Iztapalapa*. Universidad Nacional Autónoma de México.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Mexico City</dc:title>
  <dc:creator/>
  <dc:language>en</dc:language>
  <cp:keywords/>
  <dcterms:created xsi:type="dcterms:W3CDTF">2026-07-29T14:06:08Z</dcterms:created>
  <dcterms:modified xsi:type="dcterms:W3CDTF">2026-07-29T14:06:08Z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