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Nepal</w:t>
      </w:r>
      <w:r>
        <w:t xml:space="preserve"> </w:t>
      </w:r>
      <w:r>
        <w:t xml:space="preserve">Kathmandu</w:t>
      </w:r>
    </w:p>
    <w:bookmarkStart w:id="28" w:name="X445cda4242b5fff0521192713f3f29f031f1854"/>
    <w:p>
      <w:pPr>
        <w:pStyle w:val="Heading1"/>
      </w:pPr>
      <w:r>
        <w:t xml:space="preserve">The Role and Impact of Social Workers in Nepal Kathmandu</w:t>
      </w:r>
    </w:p>
    <w:bookmarkStart w:id="27" w:name="X39a4a38d8bfae7497db0ed6bdca9224851f0843"/>
    <w:p>
      <w:pPr>
        <w:pStyle w:val="Heading2"/>
      </w:pPr>
      <w:r>
        <w:t xml:space="preserve">A Term Paper Analysis of Professional Practice, Challenges, and Future Directions</w:t>
      </w:r>
    </w:p>
    <w:p>
      <w:pPr>
        <w:pStyle w:val="FirstParagraph"/>
      </w:pPr>
      <w:r>
        <w:br/>
      </w: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Social Work and Community Development</w:t>
      </w:r>
      <w:r>
        <w:br/>
      </w:r>
      <w:r>
        <w:rPr>
          <w:bCs/>
          <w:b/>
        </w:rPr>
        <w:t xml:space="preserve">Dedicated to the evolving landscape of Nepal Kathmandu</w:t>
      </w:r>
    </w:p>
    <w:p>
      <w:r>
        <w:pict>
          <v:rect style="width:0;height:1.5pt" o:hralign="center" o:hrstd="t" o:hr="t"/>
        </w:pict>
      </w:r>
    </w:p>
    <w:bookmarkStart w:id="20" w:name="i.-introduction"/>
    <w:p>
      <w:pPr>
        <w:pStyle w:val="Heading3"/>
      </w:pPr>
      <w:r>
        <w:t xml:space="preserve">I. Introduction</w:t>
      </w:r>
    </w:p>
    <w:p>
      <w:pPr>
        <w:pStyle w:val="FirstParagraph"/>
      </w:pPr>
      <w:r>
        <w:t xml:space="preserve">The practice of social work is a critical pillar in the development and stability of any modern society. In the context of</w:t>
      </w:r>
      <w:r>
        <w:t xml:space="preserve"> </w:t>
      </w:r>
      <w:r>
        <w:rPr>
          <w:bCs/>
          <w:b/>
        </w:rPr>
        <w:t xml:space="preserve">Nepal Kathmandu</w:t>
      </w:r>
      <w:r>
        <w:t xml:space="preserve">, a rapidly urbanizing capital city situated in a region fraught with historical, geographical, and socio-economic complexities, the role of the</w:t>
      </w:r>
      <w:r>
        <w:t xml:space="preserve"> </w:t>
      </w:r>
      <w:r>
        <w:rPr>
          <w:bCs/>
          <w:b/>
        </w:rPr>
        <w:t xml:space="preserve">Social Worker</w:t>
      </w:r>
      <w:r>
        <w:t xml:space="preserve"> </w:t>
      </w:r>
      <w:r>
        <w:t xml:space="preserve">has never been more vital. This term paper explores the multifaceted responsibilities of social workers within this specific geographic and cultural framework. It examines how these professionals navigate the unique challenges posed by urban poverty, migration patterns, post-disaster recovery needs, and systemic inequality in</w:t>
      </w:r>
      <w:r>
        <w:t xml:space="preserve"> </w:t>
      </w:r>
      <w:r>
        <w:rPr>
          <w:bCs/>
          <w:b/>
        </w:rPr>
        <w:t xml:space="preserve">Nepal Kathmandu</w:t>
      </w:r>
      <w:r>
        <w:t xml:space="preserve">. The objective is to highlight that effective intervention requires not only professional training but also a deep understanding of local cultural nuances.</w:t>
      </w:r>
    </w:p>
    <w:bookmarkEnd w:id="20"/>
    <w:bookmarkStart w:id="21" w:name="X80ec15053fb80a2e4aeca408634001c9789525f"/>
    <w:p>
      <w:pPr>
        <w:pStyle w:val="Heading3"/>
      </w:pPr>
      <w:r>
        <w:t xml:space="preserve">II. Historical Context and Professionalization in Nepal</w:t>
      </w:r>
    </w:p>
    <w:p>
      <w:pPr>
        <w:pStyle w:val="FirstParagraph"/>
      </w:pPr>
      <w:r>
        <w:t xml:space="preserve">Social work as a formal profession in</w:t>
      </w:r>
      <w:r>
        <w:t xml:space="preserve"> </w:t>
      </w:r>
      <w:r>
        <w:rPr>
          <w:bCs/>
          <w:b/>
        </w:rPr>
        <w:t xml:space="preserve">Nepal Kathmandu</w:t>
      </w:r>
      <w:r>
        <w:t xml:space="preserve"> </w:t>
      </w:r>
      <w:r>
        <w:t xml:space="preserve">has evolved significantly over the past few decades. Historically, social welfare was managed largely through traditional community support systems and religious institutions. However, with the advent of international development agencies and internal political shifts, particularly following the Comprehensive Peace Accord in 2006, there has been a surge in non-governmental organizations (NGOs) operating within</w:t>
      </w:r>
      <w:r>
        <w:t xml:space="preserve"> </w:t>
      </w:r>
      <w:r>
        <w:rPr>
          <w:bCs/>
          <w:b/>
        </w:rPr>
        <w:t xml:space="preserve">Nepal Kathmandu</w:t>
      </w:r>
      <w:r>
        <w:t xml:space="preserve">. This influx created a demand for trained</w:t>
      </w:r>
      <w:r>
        <w:t xml:space="preserve"> </w:t>
      </w:r>
      <w:r>
        <w:rPr>
          <w:bCs/>
          <w:b/>
        </w:rPr>
        <w:t xml:space="preserve">Social Worker</w:t>
      </w:r>
      <w:r>
        <w:t xml:space="preserve"> </w:t>
      </w:r>
      <w:r>
        <w:t xml:space="preserve">professionals who could manage projects, conduct needs assessments, and implement sustainable community programs. Consequently, universities and training institutes in the capital have begun to formalize social work education to meet these growing demands.</w:t>
      </w:r>
    </w:p>
    <w:bookmarkEnd w:id="21"/>
    <w:bookmarkStart w:id="22" w:name="iii.-key-areas-of-intervention"/>
    <w:p>
      <w:pPr>
        <w:pStyle w:val="Heading3"/>
      </w:pPr>
      <w:r>
        <w:t xml:space="preserve">III. Key Areas of Intervention</w:t>
      </w:r>
    </w:p>
    <w:p>
      <w:pPr>
        <w:pStyle w:val="FirstParagraph"/>
      </w:pPr>
      <w:r>
        <w:rPr>
          <w:bCs/>
          <w:b/>
        </w:rPr>
        <w:t xml:space="preserve">A. Disaster Risk Reduction and Resilience</w:t>
      </w:r>
      <w:r>
        <w:br/>
      </w:r>
      <w:r>
        <w:t xml:space="preserve">Given that</w:t>
      </w:r>
      <w:r>
        <w:t xml:space="preserve"> </w:t>
      </w:r>
      <w:r>
        <w:rPr>
          <w:bCs/>
          <w:b/>
        </w:rPr>
        <w:t xml:space="preserve">Nepal Kathmandu</w:t>
      </w:r>
      <w:r>
        <w:t xml:space="preserve"> </w:t>
      </w:r>
      <w:r>
        <w:t xml:space="preserve">is located in a seismically active zone, as evidenced by the devastating 2015 earthquakes, social workers play a pivotal role in disaster risk reduction (DRR). Their work extends beyond immediate relief efforts to include long-term psychosocial support and community resilience building. A</w:t>
      </w:r>
      <w:r>
        <w:t xml:space="preserve"> </w:t>
      </w:r>
      <w:r>
        <w:rPr>
          <w:bCs/>
          <w:b/>
        </w:rPr>
        <w:t xml:space="preserve">Social Worker</w:t>
      </w:r>
      <w:r>
        <w:t xml:space="preserve"> </w:t>
      </w:r>
      <w:r>
        <w:t xml:space="preserve">in this context must coordinate between government bodies, international donors, and local communities to ensure that recovery is inclusive, reaching marginalized groups who are often left behind in reconstruction efforts.</w:t>
      </w:r>
    </w:p>
    <w:p>
      <w:pPr>
        <w:pStyle w:val="BodyText"/>
      </w:pPr>
      <w:r>
        <w:rPr>
          <w:bCs/>
          <w:b/>
        </w:rPr>
        <w:t xml:space="preserve">B. Child Protection and Education</w:t>
      </w:r>
      <w:r>
        <w:br/>
      </w:r>
      <w:r>
        <w:t xml:space="preserve">Urbanization has led to significant changes in family structures within</w:t>
      </w:r>
      <w:r>
        <w:t xml:space="preserve"> </w:t>
      </w:r>
      <w:r>
        <w:rPr>
          <w:bCs/>
          <w:b/>
        </w:rPr>
        <w:t xml:space="preserve">Nepal Kathmandu</w:t>
      </w:r>
      <w:r>
        <w:t xml:space="preserve">. Many children are vulnerable due to parental migration for foreign employment or economic hardship.</w:t>
      </w:r>
      <w:r>
        <w:t xml:space="preserve"> </w:t>
      </w:r>
      <w:r>
        <w:rPr>
          <w:bCs/>
          <w:b/>
        </w:rPr>
        <w:t xml:space="preserve">Social Worker</w:t>
      </w:r>
      <w:r>
        <w:t xml:space="preserve"> </w:t>
      </w:r>
      <w:r>
        <w:t xml:space="preserve">professionals are essential in child protection systems, identifying cases of abuse, neglect, and exploitation. They work tirelessly to ensure access to education for street children and those from lower socioeconomic backgrounds. By advocating for policy changes and supporting local guardianship programs, these professionals help safeguard the future generation of the capital.</w:t>
      </w:r>
    </w:p>
    <w:p>
      <w:pPr>
        <w:pStyle w:val="BodyText"/>
      </w:pPr>
      <w:r>
        <w:rPr>
          <w:bCs/>
          <w:b/>
        </w:rPr>
        <w:t xml:space="preserve">C. Health and Psychosocial Support</w:t>
      </w:r>
      <w:r>
        <w:br/>
      </w:r>
      <w:r>
        <w:t xml:space="preserve">Mental health remains a stigmatized topic in many parts of</w:t>
      </w:r>
      <w:r>
        <w:t xml:space="preserve"> </w:t>
      </w:r>
      <w:r>
        <w:rPr>
          <w:bCs/>
          <w:b/>
        </w:rPr>
        <w:t xml:space="preserve">Nepal Kathmandu</w:t>
      </w:r>
      <w:r>
        <w:t xml:space="preserve">. However, trained</w:t>
      </w:r>
      <w:r>
        <w:t xml:space="preserve"> </w:t>
      </w:r>
      <w:r>
        <w:rPr>
          <w:bCs/>
          <w:b/>
        </w:rPr>
        <w:t xml:space="preserve">Social Worker</w:t>
      </w:r>
      <w:r>
        <w:t xml:space="preserve"> </w:t>
      </w:r>
      <w:r>
        <w:t xml:space="preserve">practitioners are gradually changing this narrative by providing counseling and support groups for victims of violence, disaster survivors, and individuals suffering from chronic illnesses. The integration of social work into healthcare settings is crucial for a holistic approach to patient well-being.</w:t>
      </w:r>
    </w:p>
    <w:bookmarkEnd w:id="22"/>
    <w:bookmarkStart w:id="23" w:name="X7cbaf4278d51ef0c504ebca299c691057176146"/>
    <w:p>
      <w:pPr>
        <w:pStyle w:val="Heading3"/>
      </w:pPr>
      <w:r>
        <w:t xml:space="preserve">IV. Challenges Faced by Social Workers in Nepal Kathmandu</w:t>
      </w:r>
    </w:p>
    <w:p>
      <w:pPr>
        <w:pStyle w:val="FirstParagraph"/>
      </w:pPr>
      <w:r>
        <w:t xml:space="preserve">The practice of social work in</w:t>
      </w:r>
      <w:r>
        <w:t xml:space="preserve"> </w:t>
      </w:r>
      <w:r>
        <w:rPr>
          <w:bCs/>
          <w:b/>
        </w:rPr>
        <w:t xml:space="preserve">Nepal Kathmandu</w:t>
      </w:r>
      <w:r>
        <w:t xml:space="preserve"> </w:t>
      </w:r>
      <w:r>
        <w:t xml:space="preserve">is not without its obstacles. One of the primary challenges is the lack of standardized regulation and licensure for</w:t>
      </w:r>
      <w:r>
        <w:t xml:space="preserve"> </w:t>
      </w:r>
      <w:r>
        <w:rPr>
          <w:bCs/>
          <w:b/>
        </w:rPr>
        <w:t xml:space="preserve">Social Worker</w:t>
      </w:r>
      <w:r>
        <w:t xml:space="preserve"> </w:t>
      </w:r>
      <w:r>
        <w:t xml:space="preserve">professionals. While educational programs exist, there is often a gap between academic training and practical application on the ground. Furthermore, resource constraints are significant; many organizations operating in</w:t>
      </w:r>
      <w:r>
        <w:t xml:space="preserve"> </w:t>
      </w:r>
      <w:r>
        <w:rPr>
          <w:bCs/>
          <w:b/>
        </w:rPr>
        <w:t xml:space="preserve">Nepal Kathmandu</w:t>
      </w:r>
      <w:r>
        <w:t xml:space="preserve"> </w:t>
      </w:r>
      <w:r>
        <w:t xml:space="preserve">rely heavily on short-term donor funding, which leads to job insecurity for staff and disrupts long-term community projects.</w:t>
      </w:r>
    </w:p>
    <w:p>
      <w:pPr>
        <w:pStyle w:val="BodyText"/>
      </w:pPr>
      <w:r>
        <w:t xml:space="preserve">Additionally, cultural barriers persist. In a society deeply rooted in hierarchy and tradition, challenging social norms regarding gender roles or caste discrimination can be met with resistance. A</w:t>
      </w:r>
      <w:r>
        <w:t xml:space="preserve"> </w:t>
      </w:r>
      <w:r>
        <w:rPr>
          <w:bCs/>
          <w:b/>
        </w:rPr>
        <w:t xml:space="preserve">Social Worker</w:t>
      </w:r>
      <w:r>
        <w:t xml:space="preserve"> </w:t>
      </w:r>
      <w:r>
        <w:t xml:space="preserve">must possess high emotional intelligence and cultural competence to navigate these sensitivities without alienating the communities they serve.</w:t>
      </w:r>
    </w:p>
    <w:bookmarkEnd w:id="23"/>
    <w:bookmarkStart w:id="24" w:name="X8199bca079237ed6757ddfda1cb2ea46b97700c"/>
    <w:p>
      <w:pPr>
        <w:pStyle w:val="Heading3"/>
      </w:pPr>
      <w:r>
        <w:t xml:space="preserve">V. The Future of Social Work in Nepal Kathmandu</w:t>
      </w:r>
    </w:p>
    <w:p>
      <w:pPr>
        <w:pStyle w:val="FirstParagraph"/>
      </w:pPr>
      <w:r>
        <w:t xml:space="preserve">The future looks promising yet challenging for social work in</w:t>
      </w:r>
      <w:r>
        <w:t xml:space="preserve"> </w:t>
      </w:r>
      <w:r>
        <w:rPr>
          <w:bCs/>
          <w:b/>
        </w:rPr>
        <w:t xml:space="preserve">Nepal Kathmandu</w:t>
      </w:r>
      <w:r>
        <w:t xml:space="preserve">. There is a growing recognition by the government and international partners of the necessity to professionalize this field. Strengthening regulatory bodies, enforcing ethical codes, and increasing investment in local capacity building are essential steps. Moreover, there is an opportunity for</w:t>
      </w:r>
      <w:r>
        <w:t xml:space="preserve"> </w:t>
      </w:r>
      <w:r>
        <w:rPr>
          <w:bCs/>
          <w:b/>
        </w:rPr>
        <w:t xml:space="preserve">Social Worker</w:t>
      </w:r>
      <w:r>
        <w:t xml:space="preserve"> </w:t>
      </w:r>
      <w:r>
        <w:t xml:space="preserve">professionals to leverage technology for data collection and service delivery in dense urban areas.</w:t>
      </w:r>
    </w:p>
    <w:p>
      <w:pPr>
        <w:pStyle w:val="BodyText"/>
      </w:pPr>
      <w:r>
        <w:t xml:space="preserve">Ethical practice must remain at the forefront of development. The core values of social justice, human rights, and collective responsibility must guide all interventions. As</w:t>
      </w:r>
      <w:r>
        <w:t xml:space="preserve"> </w:t>
      </w:r>
      <w:r>
        <w:rPr>
          <w:bCs/>
          <w:b/>
        </w:rPr>
        <w:t xml:space="preserve">Nepal Kathmandu</w:t>
      </w:r>
      <w:r>
        <w:t xml:space="preserve"> </w:t>
      </w:r>
      <w:r>
        <w:t xml:space="preserve">continues to modernize, the</w:t>
      </w:r>
      <w:r>
        <w:t xml:space="preserve"> </w:t>
      </w:r>
      <w:r>
        <w:rPr>
          <w:bCs/>
          <w:b/>
        </w:rPr>
        <w:t xml:space="preserve">Social Worker</w:t>
      </w:r>
      <w:r>
        <w:t xml:space="preserve"> </w:t>
      </w:r>
      <w:r>
        <w:t xml:space="preserve">serves as a bridge between policy and people, ensuring that progress is equitable.</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Nepal Kathmandu</w:t>
      </w:r>
      <w:r>
        <w:t xml:space="preserve"> </w:t>
      </w:r>
      <w:r>
        <w:t xml:space="preserve">is indispensable to the social fabric of the nation. They act as agents of change, addressing issues ranging from poverty and disaster recovery to child welfare and mental health. Despite challenges related to regulation and resources, their dedication improves the quality of life for thousands in the capital. To further enhance their impact, it is imperative that stakeholders support professional development and advocate for policies that empower</w:t>
      </w:r>
      <w:r>
        <w:t xml:space="preserve"> </w:t>
      </w:r>
      <w:r>
        <w:rPr>
          <w:bCs/>
          <w:b/>
        </w:rPr>
        <w:t xml:space="preserve">Social Worker</w:t>
      </w:r>
      <w:r>
        <w:t xml:space="preserve"> </w:t>
      </w:r>
      <w:r>
        <w:t xml:space="preserve">practitioners. Only through sustained commitment can we ensure a more just and resilient society in</w:t>
      </w:r>
      <w:r>
        <w:t xml:space="preserve"> </w:t>
      </w:r>
      <w:r>
        <w:rPr>
          <w:bCs/>
          <w:b/>
        </w:rPr>
        <w:t xml:space="preserve">Nepal Kathmandu</w:t>
      </w:r>
      <w:r>
        <w:t xml:space="preserve">.</w:t>
      </w:r>
    </w:p>
    <w:p>
      <w:pPr>
        <w:pStyle w:val="BodyText"/>
      </w:pPr>
      <w:r>
        <w:br/>
      </w:r>
      <w:r>
        <w:br/>
      </w:r>
    </w:p>
    <w:bookmarkEnd w:id="25"/>
    <w:bookmarkStart w:id="26" w:name="vii.-references-selected-bibliography"/>
    <w:p>
      <w:pPr>
        <w:pStyle w:val="Heading3"/>
      </w:pPr>
      <w:r>
        <w:t xml:space="preserve">VII. References (Selected Bibliography)</w:t>
      </w:r>
    </w:p>
    <w:p>
      <w:pPr>
        <w:numPr>
          <w:ilvl w:val="0"/>
          <w:numId w:val="1001"/>
        </w:numPr>
        <w:pStyle w:val="Compact"/>
      </w:pPr>
      <w:r>
        <w:t xml:space="preserve">National Social Work Training Center (NSWTC). (2018). *Curriculum and Standards for Social Work Education in Nepal*. Kathmandu: NSWTC.</w:t>
      </w:r>
    </w:p>
    <w:p>
      <w:pPr>
        <w:numPr>
          <w:ilvl w:val="0"/>
          <w:numId w:val="1001"/>
        </w:numPr>
        <w:pStyle w:val="Compact"/>
      </w:pPr>
      <w:r>
        <w:t xml:space="preserve">Social Services, Ministry of Women, Children and Senior Citizens. (2020). *Annual Report on Child Protection in Urban Centers*. Government of Nepal.</w:t>
      </w:r>
    </w:p>
    <w:p>
      <w:pPr>
        <w:numPr>
          <w:ilvl w:val="0"/>
          <w:numId w:val="1001"/>
        </w:numPr>
        <w:pStyle w:val="Compact"/>
      </w:pPr>
      <w:r>
        <w:t xml:space="preserve">Shrestha, B. R. (2019). *Disaster Management and Social Work: Case Studies from Kathmandu Valley*. Journal of Nepalese Sociological Association, 14(2), 45-60.</w:t>
      </w:r>
    </w:p>
    <w:p>
      <w:pPr>
        <w:numPr>
          <w:ilvl w:val="0"/>
          <w:numId w:val="1001"/>
        </w:numPr>
        <w:pStyle w:val="Compact"/>
      </w:pPr>
      <w:r>
        <w:t xml:space="preserve">Rajbhandary, P., &amp; Karki, S. (2021). *The State of Mental Health Services and Social Work Integration in Nepal*. Kathmandu: Himalayan Publishers.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Social Workers in Nepal Kathmandu</dc:title>
  <dc:creator/>
  <dc:language>en</dc:language>
  <cp:keywords/>
  <dcterms:created xsi:type="dcterms:W3CDTF">2026-07-29T18:00:23Z</dcterms:created>
  <dcterms:modified xsi:type="dcterms:W3CDTF">2026-07-29T18:00:23Z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