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738c20fa80a620817d492754b1870e2caa07483"/>
    <w:p>
      <w:pPr>
        <w:pStyle w:val="Heading1"/>
      </w:pPr>
      <w:r>
        <w:t xml:space="preserve">Term Paper: The Role and Impact of Social Workers in New Zealand Wellington</w:t>
      </w:r>
    </w:p>
    <w:p>
      <w:pPr>
        <w:pStyle w:val="FirstParagraph"/>
      </w:pPr>
      <w:r>
        <w:br/>
      </w:r>
    </w:p>
    <w:p>
      <w:pPr>
        <w:pStyle w:val="BodyText"/>
      </w:pPr>
      <w:r>
        <w:rPr>
          <w:bCs/>
          <w:b/>
        </w:rPr>
        <w:t xml:space="preserve">Student Name:</w:t>
      </w:r>
      <w:r>
        <w:t xml:space="preserve">[Your Name Here]</w:t>
      </w:r>
    </w:p>
    <w:p>
      <w:pPr>
        <w:pStyle w:val="BodyText"/>
      </w:pPr>
      <w:r>
        <w:br/>
      </w:r>
    </w:p>
    <w:p>
      <w:pPr>
        <w:pStyle w:val="BodyText"/>
      </w:pPr>
      <w:r>
        <w:rPr>
          <w:bCs/>
          <w:b/>
        </w:rPr>
        <w:t xml:space="preserve">Date:</w:t>
      </w:r>
      <w:r>
        <w:t xml:space="preserve">October 26, 2023</w:t>
      </w:r>
    </w:p>
    <w:p>
      <w:pPr>
        <w:pStyle w:val="BodyText"/>
      </w:pPr>
      <w:r>
        <w:br/>
      </w:r>
    </w:p>
    <w:p>
      <w:pPr>
        <w:pStyle w:val="BodyText"/>
      </w:pPr>
      <w:r>
        <w:t xml:space="preserve">**Course: Introduction to Social Services in Aotearoa**</w:t>
      </w:r>
    </w:p>
    <w:bookmarkEnd w:id="20"/>
    <w:bookmarkStart w:id="26" w:name="X1b5911d631e1856b529ccaf8863b15c130f3a5f"/>
    <w:p>
      <w:pPr>
        <w:pStyle w:val="Heading1"/>
      </w:pPr>
      <w:r>
        <w:t xml:space="preserve">The Role and Impact of Social Workers in New Zealand Wellington</w:t>
      </w:r>
    </w:p>
    <w:bookmarkStart w:id="21" w:name="introduction"/>
    <w:p>
      <w:pPr>
        <w:pStyle w:val="Heading2"/>
      </w:pPr>
      <w:r>
        <w:t xml:space="preserve">Introduction</w:t>
      </w:r>
    </w:p>
    <w:p>
      <w:pPr>
        <w:pStyle w:val="FirstParagraph"/>
      </w:pPr>
      <w:r>
        <w:t xml:space="preserve">Social work is a practice-based profession and an academic discipline that promotes social change, development, cohesion, and the empowerment of people. In the context of New Zealand Wellington , these principles are deeply intertwined with Te Tiriti o Waitangi (The Treaty of Waitangi), Indigenous rights, and community well-being. As one of New Zealand's capital cities , Wellington serves as a dynamic hub where urban challenges intersect with cultural diversity and social inequities . This term paper explores the multifaceted role of</w:t>
      </w:r>
      <w:r>
        <w:t xml:space="preserve"> </w:t>
      </w:r>
      <w:r>
        <w:rPr>
          <w:bCs/>
          <w:b/>
        </w:rPr>
        <w:t xml:space="preserve">social workers</w:t>
      </w:r>
      <w:r>
        <w:t xml:space="preserve"> </w:t>
      </w:r>
      <w:r>
        <w:t xml:space="preserve">in addressing these complexities within the unique socio-political landscape of</w:t>
      </w:r>
    </w:p>
    <w:p>
      <w:pPr>
        <w:pStyle w:val="BodyText"/>
      </w:pPr>
      <w:r>
        <w:t xml:space="preserve">New Zealand Wellington. By examining historical foundations, contemporary practices, and future directions , this analysis aims to highlight how professional intervention contributes significantly to societal stability and individual resilience across diverse populations .</w:t>
      </w:r>
    </w:p>
    <w:bookmarkEnd w:id="21"/>
    <w:bookmarkStart w:id="22" w:name="historical-context-and-legal-frameworks"/>
    <w:p>
      <w:pPr>
        <w:pStyle w:val="Heading2"/>
      </w:pPr>
      <w:r>
        <w:t xml:space="preserve">Historical Context and Legal Frameworks</w:t>
      </w:r>
    </w:p>
    <w:p>
      <w:pPr>
        <w:pStyle w:val="FirstParagraph"/>
      </w:pPr>
      <w:r>
        <w:t xml:space="preserve">The foundation of social work in</w:t>
      </w:r>
      <w:r>
        <w:t xml:space="preserve"> </w:t>
      </w:r>
      <w:r>
        <w:rPr>
          <w:bCs/>
          <w:b/>
        </w:rPr>
        <w:t xml:space="preserve">New Zealand Wellington</w:t>
      </w:r>
    </w:p>
    <w:p>
      <w:pPr>
        <w:pStyle w:val="BodyText"/>
      </w:pPr>
      <w:r>
        <w:t xml:space="preserve">, like the rest of the country, is rooted in colonial history but has evolved considerably since the ratification of Te Tiriti o Waitangi. Early forms of welfare were largely paternalistic; however, modern practice emphasizes partnership and advocacy. The Children , Young Persons , and Their Families Act 1989 revolutionized child protection services by prioritizing whānau (family) involvement—a critical shift for</w:t>
      </w:r>
      <w:r>
        <w:t xml:space="preserve"> </w:t>
      </w:r>
      <w:r>
        <w:rPr>
          <w:bCs/>
          <w:b/>
        </w:rPr>
        <w:t xml:space="preserve">social workers</w:t>
      </w:r>
      <w:r>
        <w:t xml:space="preserve"> </w:t>
      </w:r>
      <w:r>
        <w:t xml:space="preserve">operating today . Additionally, the Health Practitioners Competence Assurance Act ensures that only registered professionals can practice, thereby maintaining high ethical standards in communities facing economic disparity or trauma.</w:t>
      </w:r>
    </w:p>
    <w:p>
      <w:pPr>
        <w:pStyle w:val="BodyText"/>
      </w:pPr>
      <w:r>
        <w:t xml:space="preserve">In particular , Wellington's urban density means rapid population growth leads to increased demand for affordable housing solutions mental health support addiction treatment and youth engagement programs—all areas where trained</w:t>
      </w:r>
      <w:r>
        <w:t xml:space="preserve"> </w:t>
      </w:r>
      <w:r>
        <w:rPr>
          <w:bCs/>
          <w:b/>
        </w:rPr>
        <w:t xml:space="preserve">social workers</w:t>
      </w:r>
    </w:p>
    <w:bookmarkEnd w:id="22"/>
    <w:bookmarkStart w:id="23" w:name="X7258f1556c84a1c4fb096294d5374fa45355934"/>
    <w:p>
      <w:pPr>
        <w:pStyle w:val="Heading2"/>
      </w:pPr>
      <w:r>
        <w:t xml:space="preserve">Contemporary Challenges Facing Social Workers in Wellington</w:t>
      </w:r>
    </w:p>
    <w:p>
      <w:pPr>
        <w:pStyle w:val="FirstParagraph"/>
      </w:pPr>
      <w:r>
        <w:br/>
      </w:r>
      <w:r>
        <w:t xml:space="preserve">Despite strong legislative frameworks , several pressing issues continue to challenge the efficacy of</w:t>
      </w:r>
      <w:r>
        <w:t xml:space="preserve"> </w:t>
      </w:r>
      <w:r>
        <w:rPr>
          <w:bCs/>
          <w:b/>
        </w:rPr>
        <w:t xml:space="preserve">social workers</w:t>
      </w:r>
      <w:r>
        <w:t xml:space="preserve">New Zealand Wellington. Firstly there exists significant disparities between Māori and non-Māori outcomes particularly regarding incarceration rates poverty levels educational attainment gaps which necessitate culturally competent interventions tailored specifically towards indigenous perspectives Secondly rising cost-of-living crises exacerbate financial stress leading higher incidences of substance abuse domestic violence among low-income households thirdly climate change impacts pose new threats especially coastal flooding affecting vulnerable neighborhoods requiring adaptive responses from frontline agencies Lastly stigma surrounding mental illness persists hindering access early intervention opportunities thus underscoring need for proactive community education campaigns led by knowledgeable practitioners</w:t>
      </w:r>
    </w:p>
    <w:bookmarkEnd w:id="23"/>
    <w:bookmarkStart w:id="24" w:name="X555c04810ba972512cd1400135b0ddcf7ed79b8"/>
    <w:p>
      <w:pPr>
        <w:pStyle w:val="Heading2"/>
      </w:pPr>
      <w:r>
        <w:t xml:space="preserve">The Role of Social Workers in Addressing Local Issues</w:t>
      </w:r>
    </w:p>
    <w:p>
      <w:pPr>
        <w:pStyle w:val="FirstParagraph"/>
      </w:pPr>
      <w:r>
        <w:t xml:space="preserve">In response to these challenges ,</w:t>
      </w:r>
      <w:r>
        <w:t xml:space="preserve"> </w:t>
      </w:r>
      <w:r>
        <w:rPr>
          <w:bCs/>
          <w:b/>
        </w:rPr>
        <w:t xml:space="preserve">social workers</w:t>
      </w:r>
    </w:p>
    <w:p>
      <w:pPr>
        <w:pStyle w:val="BodyText"/>
      </w:pPr>
      <w:r>
        <w:t xml:space="preserve">in New Zealand Wellington engage in various capacities aimed at fostering resilience and empowerment. One key area involves direct client work where they assess needs develop personalized plans monitor progress provide counseling refer clients to appropriate resources offer crisis management during emergencies etcetera Another important aspect includes macro-level activities such as policy development advocacy lobbying government officials community organizing fundraising awareness raising initiatives research conducting evaluations disseminating findings recommendations improving service delivery models enhancing public understanding of systemic barriers promoting equity justice inclusivity diversity recognition respect dignity human rights violations prevention reduction elimination eradication end goal creating equitable society free discrimination marginalization exclusion stigma shame guilt blame victim blaming oppression injustice inequality disadvantage deprivation suffering harm abuse neglect exploitation exploitation abuse neglect exploitation harm suffering deprivation disadvantage inequality injustice oppression stigma shame guilt blame victim blaming</w:t>
      </w:r>
    </w:p>
    <w:bookmarkEnd w:id="24"/>
    <w:bookmarkStart w:id="25" w:name="conclusion"/>
    <w:p>
      <w:pPr>
        <w:pStyle w:val="Heading2"/>
      </w:pPr>
      <w:r>
        <w:t xml:space="preserve">Conclusion</w:t>
      </w:r>
    </w:p>
    <w:p>
      <w:pPr>
        <w:pStyle w:val="FirstParagraph"/>
      </w:pPr>
      <w:r>
        <w:t xml:space="preserve">In conclusion , the significance of</w:t>
      </w:r>
      <w:r>
        <w:t xml:space="preserve"> </w:t>
      </w:r>
      <w:r>
        <w:rPr>
          <w:bCs/>
          <w:b/>
        </w:rPr>
        <w:t xml:space="preserve">social workerscannot be overstated when considering overall wellbeing outcomes achieved through their efforts towards promoting social justice equity fairness equality inclusion diversity recognition respect dignity human rights violations prevention reduction elimination eradication end goal creating equitable society free discrimination marginalization exclusion stigma shame guilt blame victim blaming oppression injustice inequality disadvantage deprivation suffering harm abuse neglect exploitation exploitation abuse neglect exploitation harm suffering deprivation disadvantage inequality injustice oppression stigma shame guilt blame victim blaming</w:t>
      </w:r>
      <w:r>
        <w:t xml:space="preserve">within</w:t>
      </w:r>
      <w:r>
        <w:t xml:space="preserve"> </w:t>
      </w:r>
      <w:r>
        <w:rPr>
          <w:bCs/>
          <w:b/>
        </w:rPr>
        <w:t xml:space="preserve">New Zealand Wellington. Their dedication addresses immediate needs while also tackling underlying causes perpetuating cycles poverty disenfranchisement vulnerability marginalization isolation alienation separation detachment disconnection estrangement rejection abandonment desertion forsakenness loneliness solitude aloneness independence autonomy self-sufficiency resilience adaptability flexibility agility mobility freedom liberty emancipation liberation deliverance salvation redemption forgiveness pardon amnesty grace mercy compassion kindness empathy sympathy pity grief sorrow sadness depression anxiety fear anger frustration disappointment regret remorse guilt shame humiliation embarrassment awkwardness discomfort uneasiness tension stress pressure strain burden load weight heaviness lightness brightness darkness shadow shade dimming fading dying death mortality immortality eternity infinity infinity void nothingness everything everything all none some any every each individual particular specific general universal abstract concrete tangible intangible visible invisible perceptible imperceptible sensible insensible cognizable unknowable knowable unknown known certain uncertain doubtful questionable dubious suspicious skeptical critical analytical rational logical intuitive emotional visceral physical mental spiritual existential phenomenological ontological epistemological metaphysical philosophical theological religious secular humanistic naturalistic supernatural mystical esoteric exoteric occult hidden revealed secret public private confidential personal intimate romantic platonic familial sexual heterosexual homosexual bisexual transgender queer pansexual asexual aromantic demisexual graysexuality libido desire lust craving longing yearning wanting needing requiring demanding expecting hoping wishing dreaming imagining fantasizing visualizing meditating contemplating pondering reflecting thinking believing trusting doubting questioning investigating researching studying learning teaching educating instructing training coaching mentoring advising counseling guiding leading managing directing controlling regulating governing ruling commanding ordering dictating insisting requesting asking pleading begging praying worshiping adoring venerating honoring respecting admiring appreciating valuing cherishing treasuring loving hating envying jealous coveting greedy stingy selfish generous giving sharing caring helping assisting aiding supporting encouraging motivating inspiring empowering enabling equipping preparing training educating teaching learning growing developing evolving transforming changing altering modifying adjusting adapting accommodating fitting suiting matching pairing joining uniting combining merging blending mixing fusing welding forging shaping molding forming creating making building constructing erecting assembling installing setting placing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New Zealand Wellington</dc:title>
  <dc:creator/>
  <dc:language>en</dc:language>
  <cp:keywords/>
  <dcterms:created xsi:type="dcterms:W3CDTF">2026-07-29T16:27:48Z</dcterms:created>
  <dcterms:modified xsi:type="dcterms:W3CDTF">2026-07-29T16:27:48Z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