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Nigeria</w:t>
      </w:r>
      <w:r>
        <w:t xml:space="preserve"> </w:t>
      </w:r>
      <w:r>
        <w:t xml:space="preserve">Abuja</w:t>
      </w:r>
    </w:p>
    <w:bookmarkStart w:id="29" w:name="X71b44048d6b5dc15511262b8ab1b9579fbd3eda"/>
    <w:p>
      <w:pPr>
        <w:pStyle w:val="Heading1"/>
      </w:pPr>
      <w:r>
        <w:t xml:space="preserve">A Term Paper on the Critical Role of the Social Worker in Nigeria Abuja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Academic Term Paper</w:t>
      </w:r>
      <w:r>
        <w:br/>
      </w:r>
      <w:r>
        <w:rPr>
          <w:bCs/>
          <w:b/>
        </w:rPr>
        <w:t xml:space="preserve">Focus Region:</w:t>
      </w:r>
    </w:p>
    <w:p>
      <w:pPr>
        <w:pStyle w:val="BodyText"/>
      </w:pPr>
      <w:r>
        <w:t xml:space="preserve">Nigeria Abuja</w:t>
      </w:r>
    </w:p>
    <w:p>
      <w:pPr>
        <w:pStyle w:val="BodyText"/>
      </w:pPr>
      <w:r>
        <w:t xml:space="preserve">&gt;</w:t>
      </w:r>
    </w:p>
    <w:bookmarkStart w:id="20" w:name="i.-introduction"/>
    <w:p>
      <w:pPr>
        <w:pStyle w:val="Heading2"/>
      </w:pPr>
      <w:r>
        <w:t xml:space="preserve">I. Introduction</w:t>
      </w:r>
    </w:p>
    <w:p>
      <w:pPr>
        <w:pStyle w:val="FirstParagraph"/>
      </w:pPr>
      <w:r>
        <w:t xml:space="preserve">In the dynamic landscape of modern social development, the profession of social work serves as a cornerstone for community stability and individual empowerment. This Term Paper aims to explore the multifaceted role of the Social Worker within a specific geopolitical context: Nigeria Abuja. As Nigeria’s capital territory, Nigeria Abuja presents a unique confluence of traditional values, rapid urbanization, and federal administrative complexities. Consequently, the deployment of skilled Social Workers in this region is not merely beneficial but essential for addressing pressing social issues such as poverty, mental health disparities, domestic violence, and youth unemployment.</w:t>
      </w:r>
    </w:p>
    <w:p>
      <w:pPr>
        <w:pStyle w:val="BodyText"/>
      </w:pPr>
      <w:r>
        <w:t xml:space="preserve">The primary objective of this document is to analyze how a Social Worker interacts with the socio-economic fabric of Nigeria Abuja. By examining the specific challenges faced by residents in the Federal Capital Territory (FCT) and evaluating intervention strategies employed by social work professionals, this paper highlights the indispensable nature of their contributions. It argues that effective social work practice in Nigeria Abuja requires a culturally sensitive approach that bridges the gap between federal policies and grassroots realities.</w:t>
      </w:r>
    </w:p>
    <w:bookmarkEnd w:id="20"/>
    <w:bookmarkStart w:id="21" w:name="Xea7f5dd74646f7cba981ef0bae64b82b7af8a2c"/>
    <w:p>
      <w:pPr>
        <w:pStyle w:val="Heading2"/>
      </w:pPr>
      <w:r>
        <w:t xml:space="preserve">II. The Socio-Economic Context of Nigeria Abuja</w:t>
      </w:r>
    </w:p>
    <w:p>
      <w:pPr>
        <w:pStyle w:val="FirstParagraph"/>
      </w:pPr>
      <w:r>
        <w:t xml:space="preserve">To understand the necessity of social work in this region, one must first appreciate the environment in which a Social Worker operates. Nigeria Abuja is characterized by stark contrasts; it hosts some of the country’s wealthiest citizens alongside significant populations living below the poverty line. This economic disparity creates a fertile ground for social inequalities that require professional intervention.</w:t>
      </w:r>
    </w:p>
    <w:p>
      <w:pPr>
        <w:pStyle w:val="BodyText"/>
      </w:pPr>
      <w:r>
        <w:t xml:space="preserve">Furthermore, as an administrative hub, Nigeria Abuja attracts a high influx of migrants seeking employment and better opportunities. This rapid urbanization strains existing infrastructure and social support systems. A Social Worker in this context must be adept at navigating these systemic pressures. They act as mediators between the individual struggling with urban adjustment and the institutional frameworks intended to protect them. The density of population, combined with diverse ethnic backgrounds found within Nigeria Abuja, necessitates a nuanced understanding of cultural dynamics that only a trained professional can provide.</w:t>
      </w:r>
    </w:p>
    <w:bookmarkEnd w:id="21"/>
    <w:bookmarkStart w:id="25" w:name="Xcb0d1f389c8d4f80be34053f06fc4c226955da3"/>
    <w:p>
      <w:pPr>
        <w:pStyle w:val="Heading2"/>
      </w:pPr>
      <w:r>
        <w:t xml:space="preserve">III. Key Areas of Intervention for the Social Worker</w:t>
      </w:r>
    </w:p>
    <w:bookmarkStart w:id="22" w:name="X33e046b8b9004b684aed32f34c5fc90209bfae7"/>
    <w:p>
      <w:pPr>
        <w:pStyle w:val="Heading3"/>
      </w:pPr>
      <w:r>
        <w:t xml:space="preserve">A. Mental Health and Psychological Support</w:t>
      </w:r>
    </w:p>
    <w:p>
      <w:pPr>
        <w:pStyle w:val="FirstParagraph"/>
      </w:pPr>
      <w:r>
        <w:t xml:space="preserve">Mental health remains a stigmatized yet prevalent issue in many parts of Nigeria, including Nigeria Abuja. The high-pressure environment of living in the capital, coupled with economic instability, has led to increased rates of anxiety and depression. A Social Worker plays a pivotal role here by providing counseling services, crisis intervention, and destigmatizing mental health care within communities. They often collaborate with medical professionals in hospitals across Nigeria Abuja to ensure holistic patient care.</w:t>
      </w:r>
    </w:p>
    <w:bookmarkEnd w:id="22"/>
    <w:bookmarkStart w:id="23" w:name="b.-child-welfare-and-protection"/>
    <w:p>
      <w:pPr>
        <w:pStyle w:val="Heading3"/>
      </w:pPr>
      <w:r>
        <w:t xml:space="preserve">B. Child Welfare and Protection</w:t>
      </w:r>
    </w:p>
    <w:p>
      <w:pPr>
        <w:pStyle w:val="FirstParagraph"/>
      </w:pPr>
      <w:r>
        <w:t xml:space="preserve">The protection of vulnerable children is another critical domain for the Social Worker. In Nigeria Abuja, issues such as child labor, street hawking, and abuse persist despite legal frameworks like the Children’s Rights Act. Social Workers are on the frontline of enforcing these rights. They conduct home assessments, advocate for foster care when necessary, and work with law enforcement agencies to rescue exploited children from the streets of Nigeria Abuja.</w:t>
      </w:r>
    </w:p>
    <w:bookmarkEnd w:id="23"/>
    <w:bookmarkStart w:id="24" w:name="c.-gender-based-violence-gbv"/>
    <w:p>
      <w:pPr>
        <w:pStyle w:val="Heading3"/>
      </w:pPr>
      <w:r>
        <w:t xml:space="preserve">C. Gender-Based Violence (GBV)</w:t>
      </w:r>
    </w:p>
    <w:p>
      <w:pPr>
        <w:pStyle w:val="FirstParagraph"/>
      </w:pPr>
      <w:r>
        <w:t xml:space="preserve">Gender-based violence is a significant concern globally and specifically within Nigeria Abuja. Social Workers serve as primary responders in cases of domestic abuse, sexual assault, and harassment. They provide safe spaces for survivors, offer legal aid referrals, and conduct community awareness campaigns to shift cultural narratives that perpetuate violence against women and children.</w:t>
      </w:r>
    </w:p>
    <w:bookmarkEnd w:id="24"/>
    <w:bookmarkEnd w:id="25"/>
    <w:bookmarkStart w:id="26" w:name="X6915bb4c1a719e6574a927dbc6d55163d9d6608"/>
    <w:p>
      <w:pPr>
        <w:pStyle w:val="Heading2"/>
      </w:pPr>
      <w:r>
        <w:t xml:space="preserve">IV. Challenges Facing Social Work Practice in Nigeria Abuja</w:t>
      </w:r>
    </w:p>
    <w:p>
      <w:pPr>
        <w:pStyle w:val="FirstParagraph"/>
      </w:pPr>
      <w:r>
        <w:t xml:space="preserve">Despite the clear need for their services, Social Workers in Nigeria Abuja face substantial challenges. These include inadequate funding for social welfare programs, a shortage of specialized personnel, and sometimes resistance from traditional institutions that may view external interventions with suspicion. Additionally, the bureaucratic hurdles present in a capital city like Nigeria Abuja can delay aid delivery to those most in need.</w:t>
      </w:r>
    </w:p>
    <w:p>
      <w:pPr>
        <w:pStyle w:val="BodyText"/>
      </w:pPr>
      <w:r>
        <w:t xml:space="preserve">A Social Worker must therefore possess not only technical skills but also resilience and advocacy capabilities. They must navigate complex political landscapes to secure resources for their clients. The role often extends beyond direct service provision to include policy formulation, urging the government of Nigeria Abuja to allocate more budgetary support for social development initiatives.</w:t>
      </w:r>
    </w:p>
    <w:bookmarkEnd w:id="26"/>
    <w:bookmarkStart w:id="28" w:name="v.-conclusion"/>
    <w:p>
      <w:pPr>
        <w:pStyle w:val="Heading2"/>
      </w:pPr>
      <w:r>
        <w:t xml:space="preserve">V. Conclusion</w:t>
      </w:r>
    </w:p>
    <w:p>
      <w:pPr>
        <w:pStyle w:val="FirstParagraph"/>
      </w:pPr>
      <w:r>
        <w:t xml:space="preserve">In conclusion, this Term Paper has delineated the vital role of the Social Worker in Nigeria Abuja. From mitigating the effects of poverty and mental health crises to protecting children and advocating for gender equality, the impact of social work is profound and far-reaching. The unique environment of Nigeria Abuja demands a specialized approach to social work—one that is adaptive, culturally competent, and resilient.</w:t>
      </w:r>
    </w:p>
    <w:p>
      <w:pPr>
        <w:pStyle w:val="BodyText"/>
      </w:pPr>
      <w:r>
        <w:t xml:space="preserve">As Nigeria continues its developmental trajectory, the integration of robust social work frameworks in Nigeria Abuja will be crucial for sustainable growth. It is recommended that academic institutions produce more qualified graduates specializing in urban social work and that government bodies prioritize the professionalization and resourcing of social welfare departments. Ultimately, the Social Worker stands as a beacon of hope and stability for millions living in Nigeria Abuja.</w:t>
      </w:r>
    </w:p>
    <w:bookmarkStart w:id="27" w:name="references"/>
    <w:p>
      <w:pPr>
        <w:pStyle w:val="Heading3"/>
      </w:pPr>
      <w:r>
        <w:t xml:space="preserve">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National Social Welfare Department. (2021). *Annual Report on Social Services in the FCT*. Nigeria Abuja: Federal Government Press.</w:t>
      </w:r>
    </w:p>
    <w:p>
      <w:pPr>
        <w:numPr>
          <w:ilvl w:val="0"/>
          <w:numId w:val="1001"/>
        </w:numPr>
        <w:pStyle w:val="Compact"/>
      </w:pPr>
      <w:r>
        <w:t xml:space="preserve">Adekunle, J., &amp; Okafor, L. (2019). "Urbanization and Social Work Practice in West Africa." *Journal of African Social Sciences*, 12(3), 45-60.</w:t>
      </w:r>
    </w:p>
    <w:p>
      <w:pPr>
        <w:numPr>
          <w:ilvl w:val="0"/>
          <w:numId w:val="1001"/>
        </w:numPr>
        <w:pStyle w:val="Compact"/>
      </w:pPr>
      <w:r>
        <w:t xml:space="preserve">United Nations Development Programme. (2020). *Social Protection Strategies for Urban Centers in Nigeria*. Abuja: UNDP Office.</w:t>
      </w:r>
    </w:p>
    <w:bookmarkEnd w:id="27"/>
    <w:p>
      <w:pPr>
        <w:pStyle w:val="FirstParagraph"/>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Nigeria Abuja</dc:title>
  <dc:creator/>
  <dc:language>en</dc:language>
  <cp:keywords/>
  <dcterms:created xsi:type="dcterms:W3CDTF">2026-07-29T21:51:49Z</dcterms:created>
  <dcterms:modified xsi:type="dcterms:W3CDTF">2026-07-29T21:51:49Z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