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Importance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Colombia</w:t>
      </w:r>
      <w:r>
        <w:t xml:space="preserve"> </w:t>
      </w:r>
      <w:r>
        <w:t xml:space="preserve">Medellín</w:t>
      </w:r>
    </w:p>
    <w:bookmarkStart w:id="26" w:name="Xa1b37e532b4b601e85b0db4ab72a86001921bf9"/>
    <w:p>
      <w:pPr>
        <w:pStyle w:val="Heading1"/>
      </w:pPr>
      <w:r>
        <w:t xml:space="preserve">The Evolution and Strategic Importance of the Software Engineer in Colombia Medellín</w:t>
      </w:r>
    </w:p>
    <w:p>
      <w:pPr>
        <w:pStyle w:val="FirstParagraph"/>
      </w:pPr>
      <w:r>
        <w:rPr>
          <w:bCs/>
          <w:b/>
        </w:rPr>
        <w:t xml:space="preserve">Date:</w:t>
      </w:r>
      <w:r>
        <w:t xml:space="preserve"> </w:t>
      </w:r>
      <w:r>
        <w:t xml:space="preserve">May 24, 2024</w:t>
      </w:r>
      <w:r>
        <w:br/>
      </w:r>
      <w:r>
        <w:rPr>
          <w:bCs/>
          <w:b/>
        </w:rPr>
        <w:t xml:space="preserve">To:</w:t>
      </w:r>
      <w:r>
        <w:t xml:space="preserve"> </w:t>
      </w:r>
      <w:r>
        <w:t xml:space="preserve">Department of Computer Science and Engineering Review Board</w:t>
      </w:r>
      <w:r>
        <w:br/>
      </w:r>
    </w:p>
    <w:p>
      <w:pPr>
        <w:pStyle w:val="BodyText"/>
      </w:pPr>
      <w:r>
        <w:t xml:space="preserve">From:</w:t>
      </w:r>
    </w:p>
    <w:p>
      <w:pPr>
        <w:pStyle w:val="BodyText"/>
      </w:pPr>
      <w:r>
        <w:t xml:space="preserve">Subject:The Role of the Software Engineer in the Technological Transformation of Colombia Medellín</w:t>
      </w:r>
    </w:p>
    <w:bookmarkStart w:id="20" w:name="introduction"/>
    <w:p>
      <w:pPr>
        <w:pStyle w:val="Heading2"/>
      </w:pPr>
      <w:r>
        <w:t xml:space="preserve">1. Introduction</w:t>
      </w:r>
    </w:p>
    <w:p>
      <w:pPr>
        <w:pStyle w:val="FirstParagraph"/>
      </w:pPr>
      <w:r>
        <w:t xml:space="preserve">In the contemporary global economy, technology has emerged as the primary driver of innovation, efficiency, and competitive advantage. Nowhere is this more evident than in Latin America’s rapidly developing tech hubs. Among these, Colombia Medellín stands out as a premier destination for technological investment and digital transformation. At the heart of this transformation lies a specific professional archetype: the Software Engineer. This term paper explores the multifaceted role of the Software Engineer within the context of Colombia Medellín, analyzing how this profession has evolved from a support function to a strategic pillar of regional economic development.</w:t>
      </w:r>
    </w:p>
    <w:p>
      <w:pPr>
        <w:pStyle w:val="BodyText"/>
      </w:pPr>
      <w:r>
        <w:t xml:space="preserve">The narrative surrounding Colombia Medellín has shifted dramatically over the past two decades. Once known primarily for its complex social history, the city has successfully rebranded itself as "The City of Eternal Spring," not just metaphorically, but literally as a hub of innovation. This rebranding is underpinned by a robust ecosystem of startups, multinational corporations, and educational institutions producing high-quality talent. The Software Engineer is the architect of this new identity. Their work extends beyond writing code; it encompasses problem-solving, system architecture design, and the creation of digital solutions that address local challenges while meeting global standards.</w:t>
      </w:r>
    </w:p>
    <w:bookmarkEnd w:id="20"/>
    <w:bookmarkStart w:id="21" w:name="Xf42af2bfd471ac9e1c111dec68b6cf6545c8793"/>
    <w:p>
      <w:pPr>
        <w:pStyle w:val="Heading2"/>
      </w:pPr>
      <w:r>
        <w:t xml:space="preserve">2. Historical Context: From Outsourcing to Innovation</w:t>
      </w:r>
    </w:p>
    <w:p>
      <w:pPr>
        <w:pStyle w:val="FirstParagraph"/>
      </w:pPr>
      <w:r>
        <w:t xml:space="preserve">To understand the current status of the Software Engineer in Colombia Medellín, one must look at the historical trajectory of the region’s IT sector. In the early 2000s, Medellín’s engagement with software development was largely characterized by offshore outsourcing. Companies sought cost-effective labor to maintain legacy systems or perform data entry and basic programming tasks for foreign entities.</w:t>
      </w:r>
    </w:p>
    <w:p>
      <w:pPr>
        <w:pStyle w:val="BodyText"/>
      </w:pPr>
      <w:r>
        <w:t xml:space="preserve">However, a significant paradigm shift occurred in the last decade. Today, Colombia Medellín is no longer just a back-office support center; it has become a front-line innovation hub. The demand has shifted from low-cost labor to high-value intellectual capital. Consequently, the profile of the Software Engineer has evolved. They are no longer merely executors of predefined tasks but are active participants in product development, user experience design, and strategic decision-making. This shift reflects a broader trend in Colombia Medellín where local startups such as Rappi and global giants like Microsoft and IBM have established significant engineering centers, fostering an environment where Software Engineers can engage with cutting-edge technologies.</w:t>
      </w:r>
    </w:p>
    <w:bookmarkEnd w:id="21"/>
    <w:bookmarkStart w:id="22" w:name="Xf999e3e5c6916b13d0d2d12acdfba7ae919abd1"/>
    <w:p>
      <w:pPr>
        <w:pStyle w:val="Heading2"/>
      </w:pPr>
      <w:r>
        <w:t xml:space="preserve">3. The Role of the Software Engineer in Key Sectors</w:t>
      </w:r>
    </w:p>
    <w:p>
      <w:pPr>
        <w:pStyle w:val="FirstParagraph"/>
      </w:pPr>
      <w:r>
        <w:t xml:space="preserve">The impact of the Software Engineer in Colombia Medellín is visible across various sectors, each benefiting from digital transformation efforts:</w:t>
      </w:r>
    </w:p>
    <w:p>
      <w:pPr>
        <w:numPr>
          <w:ilvl w:val="0"/>
          <w:numId w:val="1001"/>
        </w:numPr>
        <w:pStyle w:val="Compact"/>
      </w:pPr>
      <w:r>
        <w:rPr>
          <w:bCs/>
          <w:b/>
        </w:rPr>
        <w:t xml:space="preserve">Fintech and Banking:</w:t>
      </w:r>
      <w:r>
        <w:t xml:space="preserve"> </w:t>
      </w:r>
      <w:r>
        <w:t xml:space="preserve">With a traditionally strong banking sector, Medellín has seen a surge in Fintech startups. Software Engineers here develop secure payment gateways, mobile banking applications, and blockchain-based solutions for financial inclusion. Their role is critical in ensuring that digital services are both accessible to the unbanked population and robust enough to handle international transaction volumes.</w:t>
      </w:r>
    </w:p>
    <w:p>
      <w:pPr>
        <w:numPr>
          <w:ilvl w:val="0"/>
          <w:numId w:val="1001"/>
        </w:numPr>
        <w:pStyle w:val="Compact"/>
      </w:pPr>
      <w:r>
        <w:rPr>
          <w:bCs/>
          <w:b/>
        </w:rPr>
        <w:t xml:space="preserve">Healthcare (HealthTech):</w:t>
      </w:r>
      <w:r>
        <w:t xml:space="preserve"> </w:t>
      </w:r>
      <w:r>
        <w:t xml:space="preserve">Post-pandemic, the healthcare sector in Colombia Medellín has accelerated its digital adoption. Software Engineers contribute by developing electronic health record systems, telemedicine platforms, and AI-driven diagnostic tools. These innovations improve access to medical care in remote areas of Antioquia and enhance the efficiency of hospital operations in the urban center.</w:t>
      </w:r>
    </w:p>
    <w:p>
      <w:pPr>
        <w:numPr>
          <w:ilvl w:val="0"/>
          <w:numId w:val="1001"/>
        </w:numPr>
        <w:pStyle w:val="Compact"/>
      </w:pPr>
      <w:r>
        <w:rPr>
          <w:bCs/>
          <w:b/>
        </w:rPr>
        <w:t xml:space="preserve">Agro-Tech:</w:t>
      </w:r>
      <w:r>
        <w:t xml:space="preserve"> </w:t>
      </w:r>
      <w:r>
        <w:t xml:space="preserve">As an agricultural region, Medellín benefits from software solutions that optimize supply chains and monitor crop health. Software Engineers develop IoT (Internet of Things) platforms that provide real-time data to farmers, enabling precision agriculture. This application of technology underscores the versatility of the Software Engineer role in addressing fundamental economic activities.</w:t>
      </w:r>
    </w:p>
    <w:p>
      <w:pPr>
        <w:numPr>
          <w:ilvl w:val="0"/>
          <w:numId w:val="1001"/>
        </w:numPr>
        <w:pStyle w:val="Compact"/>
      </w:pPr>
      <w:r>
        <w:rPr>
          <w:bCs/>
          <w:b/>
        </w:rPr>
        <w:t xml:space="preserve">Smart Cities:</w:t>
      </w:r>
      <w:r>
        <w:t xml:space="preserve"> </w:t>
      </w:r>
      <w:r>
        <w:t xml:space="preserve">Medellín’s reputation as an innovative city includes initiatives in urban mobility and public services. Software Engineers work on traffic management systems, smart waste collection algorithms, and citizen engagement platforms. These projects are vital for maintaining the city’s infrastructure sustainability and improving the quality of life for its residents.</w:t>
      </w:r>
    </w:p>
    <w:bookmarkEnd w:id="22"/>
    <w:bookmarkStart w:id="23" w:name="X72895d21482171ff863f28e62b48a77dcf27c0b"/>
    <w:p>
      <w:pPr>
        <w:pStyle w:val="Heading2"/>
      </w:pPr>
      <w:r>
        <w:t xml:space="preserve">4. Educational Ecosystem and Talent Development</w:t>
      </w:r>
    </w:p>
    <w:p>
      <w:pPr>
        <w:pStyle w:val="FirstParagraph"/>
      </w:pPr>
      <w:r>
        <w:t xml:space="preserve">The sustainability of Colombia Medellín’s tech ecosystem relies heavily on a steady pipeline of skilled Software Engineers. The city boasts a strong academic foundation, with universities such as Universidad Nacional de Colombia, Universidad de Antioquia, and EAFIT producing graduates who are well-versed in both theoretical computer science and practical engineering applications.</w:t>
      </w:r>
    </w:p>
    <w:p>
      <w:pPr>
        <w:pStyle w:val="BodyText"/>
      </w:pPr>
      <w:r>
        <w:t xml:space="preserve">Moreover, there is a growing emphasis on continuous learning. Bootcamps, online certifications from global platforms like Coursera and edX, and internal corporate training programs ensure that Software Engineers remain updated with emerging technologies such as Artificial Intelligence (AI), Machine Learning (ML), Cloud Computing (AWS/Azure), and DevOps practices. This culture of lifelong learning is crucial in a field where technological obsolescence occurs rapidly.</w:t>
      </w:r>
    </w:p>
    <w:p>
      <w:pPr>
        <w:pStyle w:val="BodyText"/>
      </w:pPr>
      <w:r>
        <w:t xml:space="preserve">The collaboration between academia and industry further strengthens this ecosystem. Joint research projects, internship programs, and hackathons provide students with real-world experience before they enter the workforce as full-fledged Software Engineers. This synergy ensures that the skills being taught are aligned with market demands, reducing the talent gap that often plagues developing tech hubs.</w:t>
      </w:r>
    </w:p>
    <w:bookmarkEnd w:id="23"/>
    <w:bookmarkStart w:id="24" w:name="challenges-and-future-outlook"/>
    <w:p>
      <w:pPr>
        <w:pStyle w:val="Heading2"/>
      </w:pPr>
      <w:r>
        <w:t xml:space="preserve">5. Challenges and Future Outlook</w:t>
      </w:r>
    </w:p>
    <w:p>
      <w:pPr>
        <w:pStyle w:val="FirstParagraph"/>
      </w:pPr>
      <w:r>
        <w:t xml:space="preserve">Despite significant progress, challenges remain for Software Engineers in Colombia Medellín. One major issue is brain drain; there is a risk that top-tier talent may be poached by remote opportunities from North America or Europe, which often offer higher salaries. To mitigate this, local companies must focus on creating attractive work environments, offering competitive compensation packages aligned with international standards without necessarily requiring relocation.</w:t>
      </w:r>
    </w:p>
    <w:p>
      <w:pPr>
        <w:pStyle w:val="BodyText"/>
      </w:pPr>
      <w:r>
        <w:t xml:space="preserve">Additionally, the rapid pace of technological change requires a continuous investment in infrastructure and education. The government and private sector must collaborate to ensure that internet connectivity reaches all parts of the department, allowing for inclusive digital participation. Furthermore, there is a need to promote diversity within the tech field, encouraging women and underrepresented groups to pursue careers as Software Engineers.</w:t>
      </w:r>
    </w:p>
    <w:p>
      <w:pPr>
        <w:pStyle w:val="BodyText"/>
      </w:pPr>
      <w:r>
        <w:t xml:space="preserve">Looking ahead, the role of the Software Engineer in Colombia Medellín will likely expand into emerging fields such as cybersecurity and quantum computing. As global threats evolve, protecting digital assets will become paramount. Similarly, as quantum technology matures, specialized software engineering skills will be required to develop algorithms that leverage quantum mechanics for complex problem-solving.</w:t>
      </w:r>
    </w:p>
    <w:bookmarkEnd w:id="24"/>
    <w:bookmarkStart w:id="25" w:name="conclusion"/>
    <w:p>
      <w:pPr>
        <w:pStyle w:val="Heading2"/>
      </w:pPr>
      <w:r>
        <w:t xml:space="preserve">6. Conclusion</w:t>
      </w:r>
    </w:p>
    <w:p>
      <w:pPr>
        <w:pStyle w:val="FirstParagraph"/>
      </w:pPr>
      <w:r>
        <w:t xml:space="preserve">In conclusion, the Software Engineer is not just a technical role but a transformative agent in Colombia Medellín. They are instrumental in reshaping the city’s economic landscape, driving innovation across traditional sectors, and enhancing social welfare through technology. The evolution from outsourced coding to indigenous product development highlights a maturing ecosystem that values intellectual property and creative problem-solving.</w:t>
      </w:r>
    </w:p>
    <w:p>
      <w:pPr>
        <w:pStyle w:val="BodyText"/>
      </w:pPr>
      <w:r>
        <w:t xml:space="preserve">As Colombia Medellín continues to position itself as a leading tech hub in Latin America, the demand for skilled Software Engineers will only grow. Supporting this profession through robust educational programs, competitive employment conditions, and supportive public policies is essential for sustaining the region’s technological momentum. The future of Colombia Medellín is digital, and at its core are the Software Engineers who write its code.</w:t>
      </w:r>
    </w:p>
    <w:p>
      <w:pPr>
        <w:pStyle w:val="BodyText"/>
      </w:pPr>
      <w:r>
        <w:rPr>
          <w:iCs/>
          <w:i/>
        </w:rPr>
        <w:t xml:space="preserve">Term Paper prepared for academic review. All references to industry trends are based on current market analysis as of 2024.</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Importance of the Software Engineer in Colombia Medellín</dc:title>
  <dc:creator/>
  <dc:language>en</dc:language>
  <cp:keywords/>
  <dcterms:created xsi:type="dcterms:W3CDTF">2026-07-29T20:48:09Z</dcterms:created>
  <dcterms:modified xsi:type="dcterms:W3CDTF">2026-07-29T20:48:09Z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