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Kazakhstan</w:t>
      </w:r>
      <w:r>
        <w:t xml:space="preserve"> </w:t>
      </w:r>
      <w:r>
        <w:t xml:space="preserve">Almaty</w:t>
      </w:r>
    </w:p>
    <w:bookmarkStart w:id="30" w:name="X871ffb60dfd3a4511d2b9d585fbc35cd5c869e5"/>
    <w:p>
      <w:pPr>
        <w:pStyle w:val="Heading1"/>
      </w:pPr>
      <w:r>
        <w:t xml:space="preserve">The Evolving Role of the Software Engineer in the Digital Ecosystem of Kazakhstan Almaty</w:t>
      </w:r>
    </w:p>
    <w:p>
      <w:pPr>
        <w:pStyle w:val="FirstParagraph"/>
      </w:pPr>
      <w:r>
        <w:rPr>
          <w:bCs/>
          <w:b/>
        </w:rPr>
        <w:t xml:space="preserve">A Term Paper Submission</w:t>
      </w:r>
    </w:p>
    <w:p>
      <w:pPr>
        <w:pStyle w:val="BodyText"/>
      </w:pPr>
      <w:r>
        <w:t xml:space="preserve">An Analysis of Technical Proficiency, Cultural Integration, and Economic Impact within the Central Asian Tech Hub</w:t>
      </w:r>
    </w:p>
    <w:bookmarkStart w:id="20" w:name="abstract"/>
    <w:p>
      <w:pPr>
        <w:pStyle w:val="Heading2"/>
      </w:pPr>
      <w:r>
        <w:t xml:space="preserve">Abstract</w:t>
      </w:r>
    </w:p>
    <w:p>
      <w:pPr>
        <w:pStyle w:val="FirstParagraph"/>
      </w:pPr>
      <w:r>
        <w:t xml:space="preserve">This term paper examines the critical role of the Software Engineer within the rapidly developing technological landscape of Kazakhstan Almaty. As Kazakhstan positions itself as a leading digital hub in Central Asia, Almaty has emerged as the epicenter for innovation, startup incubation, and international outsourcing. This document analyzes how a modern Software Engineer must adapt not only to global technical standards but also to the specific socio-economic dynamics of Kazakhstan Almaty. The paper argues that success in this region requires a hybrid skill set combining high-level coding proficiency with an understanding of local regulatory frameworks, multilingual communication (Kazakh, Russian, and English), and cultural nuances.</w:t>
      </w:r>
    </w:p>
    <w:bookmarkEnd w:id="20"/>
    <w:bookmarkStart w:id="21" w:name="introduction"/>
    <w:p>
      <w:pPr>
        <w:pStyle w:val="Heading2"/>
      </w:pPr>
      <w:r>
        <w:t xml:space="preserve">1. Introduction</w:t>
      </w:r>
    </w:p>
    <w:p>
      <w:pPr>
        <w:pStyle w:val="FirstParagraph"/>
      </w:pPr>
      <w:r>
        <w:t xml:space="preserve">In the contemporary global economy, software is no longer just a tool but the foundational infrastructure of modern society. Nowhere is this more evident than in Kazakhstan Almaty, a city that has transitioned from a historical cultural capital to a burgeoning technology corridor. For any student or practitioner studying computer science in this region, understanding the specific context of being a</w:t>
      </w:r>
      <w:r>
        <w:t xml:space="preserve"> </w:t>
      </w:r>
      <w:r>
        <w:rPr>
          <w:bCs/>
          <w:b/>
        </w:rPr>
        <w:t xml:space="preserve">Software Engineer</w:t>
      </w:r>
      <w:r>
        <w:t xml:space="preserve"> </w:t>
      </w:r>
      <w:r>
        <w:t xml:space="preserve">in</w:t>
      </w:r>
      <w:r>
        <w:t xml:space="preserve"> </w:t>
      </w:r>
      <w:r>
        <w:rPr>
          <w:bCs/>
          <w:b/>
        </w:rPr>
        <w:t xml:space="preserve">Kazakhstan Almaty</w:t>
      </w:r>
      <w:r>
        <w:t xml:space="preserve"> </w:t>
      </w:r>
      <w:r>
        <w:t xml:space="preserve">is paramount. This term paper explores the multifaceted responsibilities of software development professionals operating within this unique geographical and economic environment.</w:t>
      </w:r>
    </w:p>
    <w:p>
      <w:pPr>
        <w:pStyle w:val="BodyText"/>
      </w:pPr>
      <w:r>
        <w:t xml:space="preserve">The significance of this study lies in its focus on localization. While coding principles are universal, the application, deployment, and business logic of software are deeply influenced by local markets. Kazakhstan Almaty hosts a diverse array of stakeholders, ranging from government digitalization agencies to private fintech startups and multinational corporations setting up regional headquarters. Consequently, the</w:t>
      </w:r>
      <w:r>
        <w:t xml:space="preserve"> </w:t>
      </w:r>
      <w:r>
        <w:rPr>
          <w:bCs/>
          <w:b/>
        </w:rPr>
        <w:t xml:space="preserve">Software Engineer</w:t>
      </w:r>
      <w:r>
        <w:t xml:space="preserve"> </w:t>
      </w:r>
      <w:r>
        <w:t xml:space="preserve">here faces distinct challenges compared to their counterparts in Silicon Valley or Western Europe.</w:t>
      </w:r>
    </w:p>
    <w:bookmarkEnd w:id="21"/>
    <w:bookmarkStart w:id="22" w:name="X227615e3d1c270d97ed9c942ea17fb698f18d7d"/>
    <w:p>
      <w:pPr>
        <w:pStyle w:val="Heading2"/>
      </w:pPr>
      <w:r>
        <w:t xml:space="preserve">2. The Technological Landscape of Kazakhstan Almaty</w:t>
      </w:r>
    </w:p>
    <w:p>
      <w:pPr>
        <w:pStyle w:val="FirstParagraph"/>
      </w:pPr>
      <w:r>
        <w:t xml:space="preserve">To understand the role of the engineer, one must first understand the ecosystem.</w:t>
      </w:r>
      <w:r>
        <w:t xml:space="preserve"> </w:t>
      </w:r>
      <w:r>
        <w:rPr>
          <w:bCs/>
          <w:b/>
        </w:rPr>
        <w:t xml:space="preserve">Kazakhstan Almaty</w:t>
      </w:r>
      <w:r>
        <w:t xml:space="preserve"> </w:t>
      </w:r>
      <w:r>
        <w:t xml:space="preserve">is characterized by a high penetration rate of mobile internet and a government actively pushing for digital transformation initiatives, such as "Digital Kazakhstan." This state-driven mandate creates a sustained demand for robust, scalable software solutions in sectors like e-government (e-Gov), banking, and logistics.</w:t>
      </w:r>
    </w:p>
    <w:p>
      <w:pPr>
        <w:pStyle w:val="BodyText"/>
      </w:pPr>
      <w:r>
        <w:t xml:space="preserve">The city is home to numerous IT parks and business incubators, including Technopark Almaty. These hubs serve as crucibles where young talent meets experienced mentors. For the aspiring</w:t>
      </w:r>
      <w:r>
        <w:t xml:space="preserve"> </w:t>
      </w:r>
      <w:r>
        <w:rPr>
          <w:bCs/>
          <w:b/>
        </w:rPr>
        <w:t xml:space="preserve">Software Engineer</w:t>
      </w:r>
      <w:r>
        <w:t xml:space="preserve">, this environment offers unparalleled opportunities for rapid growth. However, it also demands versatility. Engineers are often required to work across full-stack development, DevOps, and even product management due to the lean nature of many local startups.</w:t>
      </w:r>
    </w:p>
    <w:bookmarkEnd w:id="22"/>
    <w:bookmarkStart w:id="25" w:name="core-competencies-required-in-the-region"/>
    <w:p>
      <w:pPr>
        <w:pStyle w:val="Heading2"/>
      </w:pPr>
      <w:r>
        <w:t xml:space="preserve">3. Core Competencies Required in the Region</w:t>
      </w:r>
    </w:p>
    <w:p>
      <w:pPr>
        <w:pStyle w:val="FirstParagraph"/>
      </w:pPr>
      <w:r>
        <w:t xml:space="preserve">A successful</w:t>
      </w:r>
      <w:r>
        <w:t xml:space="preserve"> </w:t>
      </w:r>
      <w:r>
        <w:rPr>
          <w:bCs/>
          <w:b/>
        </w:rPr>
        <w:t xml:space="preserve">Software Engineer</w:t>
      </w:r>
      <w:r>
        <w:t xml:space="preserve"> </w:t>
      </w:r>
      <w:r>
        <w:t xml:space="preserve">operating in this region must possess a blend of technical and soft skills. Technically, proficiency in languages such as Python, Java, JavaScript (Node.js/React), and C# is essential. However, the specific context of</w:t>
      </w:r>
      <w:r>
        <w:t xml:space="preserve"> </w:t>
      </w:r>
      <w:r>
        <w:rPr>
          <w:bCs/>
          <w:b/>
        </w:rPr>
        <w:t xml:space="preserve">Kazakhstan Almaty</w:t>
      </w:r>
      <w:r>
        <w:t xml:space="preserve"> </w:t>
      </w:r>
      <w:r>
        <w:t xml:space="preserve">adds layers to these requirements.</w:t>
      </w:r>
    </w:p>
    <w:bookmarkStart w:id="23" w:name="multilingual-communication"/>
    <w:p>
      <w:pPr>
        <w:pStyle w:val="Heading3"/>
      </w:pPr>
      <w:r>
        <w:t xml:space="preserve">3.1 Multilingual Communication</w:t>
      </w:r>
    </w:p>
    <w:p>
      <w:pPr>
        <w:pStyle w:val="FirstParagraph"/>
      </w:pPr>
      <w:r>
        <w:t xml:space="preserve">The professional environment in Kazakhstan Almaty is inherently multilingual. Code comments and documentation may be in English, but team communication often switches fluidly between Russian (the language of interethnic communication) and Kazakh (the state language). Furthermore, for engineers working with international clients or outsourcing firms based in the city, English fluency is non-negotiable. Therefore, linguistic adaptability is a core competency for the modern</w:t>
      </w:r>
      <w:r>
        <w:t xml:space="preserve"> </w:t>
      </w:r>
      <w:r>
        <w:rPr>
          <w:bCs/>
          <w:b/>
        </w:rPr>
        <w:t xml:space="preserve">Software Engineer</w:t>
      </w:r>
      <w:r>
        <w:t xml:space="preserve">.</w:t>
      </w:r>
    </w:p>
    <w:bookmarkEnd w:id="23"/>
    <w:bookmarkStart w:id="24" w:name="regulatory-and-compliance-knowledge"/>
    <w:p>
      <w:pPr>
        <w:pStyle w:val="Heading3"/>
      </w:pPr>
      <w:r>
        <w:t xml:space="preserve">3.2 Regulatory and Compliance Knowledge</w:t>
      </w:r>
    </w:p>
    <w:p>
      <w:pPr>
        <w:pStyle w:val="FirstParagraph"/>
      </w:pPr>
      <w:r>
        <w:t xml:space="preserve">Data sovereignty is a growing concern globally, and it is particularly acute in Kazakhstan Almaty due to strict laws regarding data localization. A competent engineer must understand how to architect systems that comply with local data protection regulations, ensuring that citizen data remains within national borders while still allowing for global interoperability. This legal awareness distinguishes a generic coder from a strategic</w:t>
      </w:r>
      <w:r>
        <w:t xml:space="preserve"> </w:t>
      </w:r>
      <w:r>
        <w:rPr>
          <w:bCs/>
          <w:b/>
        </w:rPr>
        <w:t xml:space="preserve">Software Engineer</w:t>
      </w:r>
      <w:r>
        <w:t xml:space="preserve">.</w:t>
      </w:r>
    </w:p>
    <w:bookmarkEnd w:id="24"/>
    <w:bookmarkEnd w:id="25"/>
    <w:bookmarkStart w:id="26" w:name="Xd22e66c63e02e49f44e21b0ae78ae8600c9ab68"/>
    <w:p>
      <w:pPr>
        <w:pStyle w:val="Heading2"/>
      </w:pPr>
      <w:r>
        <w:t xml:space="preserve">4. Cultural Integration and Agile Methodologies</w:t>
      </w:r>
    </w:p>
    <w:p>
      <w:pPr>
        <w:pStyle w:val="FirstParagraph"/>
      </w:pPr>
      <w:r>
        <w:t xml:space="preserve">The workplace culture in the tech sector of Kazakhstan Almaty is evolving rapidly. Traditionally, hierarchical structures were common, but the influx of foreign investment and remote work trends has introduced agile methodologies such as Scrum and Kanban to a wider audience. The</w:t>
      </w:r>
      <w:r>
        <w:t xml:space="preserve"> </w:t>
      </w:r>
      <w:r>
        <w:rPr>
          <w:bCs/>
          <w:b/>
        </w:rPr>
        <w:t xml:space="preserve">Software Engineer</w:t>
      </w:r>
      <w:r>
        <w:t xml:space="preserve"> </w:t>
      </w:r>
      <w:r>
        <w:t xml:space="preserve">must navigate this shift by adopting collaborative mindsets.</w:t>
      </w:r>
    </w:p>
    <w:p>
      <w:pPr>
        <w:pStyle w:val="BodyText"/>
      </w:pPr>
      <w:r>
        <w:t xml:space="preserve">Moreover, cultural nuances play a significant role in project management. High-context communication styles often prevail, meaning that non-verbal cues and relationship-building are as important as the code itself. An engineer who ignores these cultural dynamics may struggle with team cohesion or stakeholder approval. Therefore, emotional intelligence is increasingly valued alongside algorithmic thinking.</w:t>
      </w:r>
    </w:p>
    <w:bookmarkEnd w:id="26"/>
    <w:bookmarkStart w:id="27" w:name="economic-impact-and-future-outlook"/>
    <w:p>
      <w:pPr>
        <w:pStyle w:val="Heading2"/>
      </w:pPr>
      <w:r>
        <w:t xml:space="preserve">5. Economic Impact and Future Outlook</w:t>
      </w:r>
    </w:p>
    <w:p>
      <w:pPr>
        <w:pStyle w:val="FirstParagraph"/>
      </w:pPr>
      <w:r>
        <w:t xml:space="preserve">The contribution of the</w:t>
      </w:r>
      <w:r>
        <w:t xml:space="preserve"> </w:t>
      </w:r>
      <w:r>
        <w:rPr>
          <w:bCs/>
          <w:b/>
        </w:rPr>
        <w:t xml:space="preserve">Software Engineer</w:t>
      </w:r>
      <w:r>
        <w:t xml:space="preserve"> </w:t>
      </w:r>
      <w:r>
        <w:t xml:space="preserve">to the GDP of Kazakhstan Almaty is substantial. By building digital platforms that streamline banking, improve logistics efficiency, and create new e-commerce channels, engineers directly fuel economic growth. The government’s "IT for All" initiative further underscores the strategic importance of this profession.</w:t>
      </w:r>
    </w:p>
    <w:p>
      <w:pPr>
        <w:pStyle w:val="BodyText"/>
      </w:pPr>
      <w:r>
        <w:t xml:space="preserve">Looking forward, the emergence of Artificial Intelligence (AI) and Blockchain technologies in Kazakhstan Almaty presents new frontiers. Engineers who specialize in these areas will be at the forefront of defining Kazakhstan’s digital future. However, with specialization comes responsibility. Ethical coding practices, bias mitigation in AI models, and cybersecurity hygiene must become standard operating procedures for every engineer practicing their trade in this region.</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Software Engineer</w:t>
      </w:r>
      <w:r>
        <w:t xml:space="preserve"> </w:t>
      </w:r>
      <w:r>
        <w:t xml:space="preserve">in</w:t>
      </w:r>
      <w:r>
        <w:t xml:space="preserve"> </w:t>
      </w:r>
      <w:r>
        <w:rPr>
          <w:bCs/>
          <w:b/>
        </w:rPr>
        <w:t xml:space="preserve">Kazakhstan Almaty</w:t>
      </w:r>
      <w:r>
        <w:t xml:space="preserve"> </w:t>
      </w:r>
      <w:r>
        <w:t xml:space="preserve">is far more complex than writing lines of code. It involves navigating a dynamic regulatory environment, communicating across linguistic boundaries, and adapting to a hybrid cultural workplace. As Kazakhstan continues its digital transformation journey, Almaty stands as the engine room of this innovation.</w:t>
      </w:r>
    </w:p>
    <w:p>
      <w:pPr>
        <w:pStyle w:val="BodyText"/>
      </w:pPr>
      <w:r>
        <w:t xml:space="preserve">For students and professionals alike, recognizing the specific demands of this locale is essential for career success. The ideal candidate is not just a technician but a culturally aware problem-solver who leverages technology to solve local challenges while meeting global standards. As we move deeper into the 21st century, the</w:t>
      </w:r>
      <w:r>
        <w:t xml:space="preserve"> </w:t>
      </w:r>
      <w:r>
        <w:rPr>
          <w:bCs/>
          <w:b/>
        </w:rPr>
        <w:t xml:space="preserve">Software Engineer</w:t>
      </w:r>
      <w:r>
        <w:t xml:space="preserve"> </w:t>
      </w:r>
      <w:r>
        <w:t xml:space="preserve">will remain the architect of Kazakhstan Almaty’s digital identity, shaping how millions of citizens interact with their government, businesses, and each other.</w:t>
      </w:r>
    </w:p>
    <w:bookmarkEnd w:id="28"/>
    <w:bookmarkStart w:id="29" w:name="references-simulated-for-academic-format"/>
    <w:p>
      <w:pPr>
        <w:pStyle w:val="Heading2"/>
      </w:pPr>
      <w:r>
        <w:t xml:space="preserve">7. References (Simulated for Academic Format)</w:t>
      </w:r>
    </w:p>
    <w:p>
      <w:pPr>
        <w:numPr>
          <w:ilvl w:val="0"/>
          <w:numId w:val="1001"/>
        </w:numPr>
        <w:pStyle w:val="Compact"/>
      </w:pPr>
      <w:r>
        <w:t xml:space="preserve">Kazakhstan Ministry of Digital Development, Innovation and Aerospace Industry. (2023). "National Project 'IT for All': Strategic Roadmap."</w:t>
      </w:r>
    </w:p>
    <w:p>
      <w:pPr>
        <w:numPr>
          <w:ilvl w:val="0"/>
          <w:numId w:val="1001"/>
        </w:numPr>
        <w:pStyle w:val="Compact"/>
      </w:pPr>
      <w:r>
        <w:t xml:space="preserve">TechHub Almaty Annual Report. (2023). "Growth Metrics and Startup Ecosystem Analysis in Central Asia."</w:t>
      </w:r>
    </w:p>
    <w:p>
      <w:pPr>
        <w:numPr>
          <w:ilvl w:val="0"/>
          <w:numId w:val="1001"/>
        </w:numPr>
        <w:pStyle w:val="Compact"/>
      </w:pPr>
      <w:r>
        <w:t xml:space="preserve">Babaev, A., &amp; Smith, J. (2022). "Cultural Dimensions of Software Development Teams in Multinational Corporations." Journal of International Business Studies.</w:t>
      </w:r>
    </w:p>
    <w:p>
      <w:pPr>
        <w:numPr>
          <w:ilvl w:val="0"/>
          <w:numId w:val="1001"/>
        </w:numPr>
        <w:pStyle w:val="Compact"/>
      </w:pPr>
      <w:r>
        <w:t xml:space="preserve">Data Protection Law of the Republic of Kazakhstan. (2013). Amendments regarding Data Localization and Personal Information Security.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Software Engineer in the Digital Ecosystem of Kazakhstan Almaty</dc:title>
  <dc:creator/>
  <dc:language>en</dc:language>
  <cp:keywords/>
  <dcterms:created xsi:type="dcterms:W3CDTF">2026-07-29T12:38:02Z</dcterms:created>
  <dcterms:modified xsi:type="dcterms:W3CDTF">2026-07-29T12:38:02Z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