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faccebc3d26d39caebff935e7f3fa7d39495eb5"/>
    <w:p>
      <w:pPr>
        <w:pStyle w:val="Heading1"/>
      </w:pPr>
      <w:r>
        <w:rPr>
          <w:bCs/>
          <w:b/>
        </w:rPr>
        <w:t xml:space="preserve">The Evolving Landscape of the Software Engineer in Turkey Istanbul: Challenges, Opportunities, and Future Trajectories</w:t>
      </w:r>
    </w:p>
    <w:p>
      <w:pPr>
        <w:pStyle w:val="FirstParagraph"/>
      </w:pPr>
      <w:r>
        <w:t xml:space="preserve">A Term Paper Analysis</w:t>
      </w:r>
      <w:r>
        <w:br/>
      </w:r>
      <w:r>
        <w:t xml:space="preserve">Prepared for Academic Review</w:t>
      </w:r>
      <w:r>
        <w:br/>
      </w:r>
      <w:r>
        <w:t xml:space="preserve">Location Context: Turkey Istanbul</w:t>
      </w:r>
    </w:p>
    <w:p>
      <w:r>
        <w:pict>
          <v:rect style="width:0;height:1.5pt" o:hralign="center" o:hrstd="t" o:hr="t"/>
        </w:pict>
      </w:r>
    </w:p>
    <w:bookmarkStart w:id="20" w:name="introduction"/>
    <w:p>
      <w:pPr>
        <w:pStyle w:val="Heading2"/>
      </w:pPr>
      <w:r>
        <w:t xml:space="preserve">1. Introduction</w:t>
      </w:r>
    </w:p>
    <w:p>
      <w:pPr>
        <w:pStyle w:val="FirstParagraph"/>
      </w:pPr>
      <w:r>
        <w:t xml:space="preserve">In the rapidly digitizing global economy, the role of a Software Engineer has transcended traditional coding boundaries to become a pivotal driver of innovation, economic growth, and social connectivity. This Term Paper explores the specific dynamics surrounding the profession of Software Engineer within one of Europe and Asia’s most dynamic technological hubs: Turkey Istanbul. As Turkey Istanbul emerges as a critical node in the global tech ecosystem, understanding the nuances of this profession is essential for stakeholders ranging from academic institutions to multinational corporations.</w:t>
      </w:r>
    </w:p>
    <w:p>
      <w:pPr>
        <w:pStyle w:val="BodyText"/>
      </w:pPr>
      <w:r>
        <w:t xml:space="preserve">The significance of this study lies in its geographical and economic specificity. While general trends in software engineering are well-documented, the context of Turkey Istanbul presents a unique intersection of cultural heritage, strategic geopolitical positioning, and a burgeoning startup ecosystem. This document aims to analyze the current state of Software Engineer roles in Turkey Istanbul, examining educational pipelines, market demands, cultural influences on work environments, and future projections.</w:t>
      </w:r>
    </w:p>
    <w:bookmarkEnd w:id="20"/>
    <w:bookmarkStart w:id="21" w:name="X75aaee7991064ba9c08257c6db6e5aaa7f845f9"/>
    <w:p>
      <w:pPr>
        <w:pStyle w:val="Heading2"/>
      </w:pPr>
      <w:r>
        <w:t xml:space="preserve">2. Historical Context and Economic Significance</w:t>
      </w:r>
    </w:p>
    <w:p>
      <w:pPr>
        <w:pStyle w:val="FirstParagraph"/>
      </w:pPr>
      <w:r>
        <w:t xml:space="preserve">Turkey Istanbul has historically been a bridge between East and West, both culturally and commercially. In recent decades, the city has transformed into a major center for technology investment. The Turkish government’s initiatives to support the digital economy have accelerated this transition, positioning Turkey Istanbul as an attractive destination for foreign direct investment (FDI) in the tech sector. For Software Engineers, this means an environment that is increasingly integrated with international markets.</w:t>
      </w:r>
    </w:p>
    <w:p>
      <w:pPr>
        <w:pStyle w:val="BodyText"/>
      </w:pPr>
      <w:r>
        <w:t xml:space="preserve">The contribution of Software Engineer professionals to Turkey Istanbul’s GDP cannot be overstated. As local startups scale and multinational corporations establish regional headquarters in Turkey Istanbul, the demand for high-quality technical talent has surged. This economic shift has elevated the status of software engineering from a niche technical role to a cornerstone of national development strategy.</w:t>
      </w:r>
    </w:p>
    <w:bookmarkEnd w:id="21"/>
    <w:bookmarkStart w:id="22" w:name="Xff828ec4011466360d92206bcee9d1a8769315b"/>
    <w:p>
      <w:pPr>
        <w:pStyle w:val="Heading2"/>
      </w:pPr>
      <w:r>
        <w:t xml:space="preserve">3. Educational Pipeline and Talent Development</w:t>
      </w:r>
    </w:p>
    <w:p>
      <w:pPr>
        <w:pStyle w:val="FirstParagraph"/>
      </w:pPr>
      <w:r>
        <w:t xml:space="preserve">The foundation of any thriving tech ecosystem is its educational infrastructure. In Turkey Istanbul, universities such as Bogazici University, Middle East Technical University (METU), Istanbul Technical University (ITU), and Koç University have long been recognized for their rigorous computer science programs. These institutions produce a steady stream of Software Engineer graduates who are well-versed in both theoretical foundations and practical applications.</w:t>
      </w:r>
    </w:p>
    <w:p>
      <w:pPr>
        <w:pStyle w:val="BodyText"/>
      </w:pPr>
      <w:r>
        <w:t xml:space="preserve">However, there is a notable gap between academic curricula and industry requirements. To address this, many Software Engineer professionals in Turkey Istanbul engage in continuous learning through bootcamps, online certifications, and corporate training programs. The rise of coding academies in Turkey Istanbul has further democratized access to software engineering education, allowing individuals from diverse backgrounds to transition into tech roles.</w:t>
      </w:r>
    </w:p>
    <w:bookmarkEnd w:id="22"/>
    <w:bookmarkStart w:id="23" w:name="market-dynamics-and-employment-trends"/>
    <w:p>
      <w:pPr>
        <w:pStyle w:val="Heading2"/>
      </w:pPr>
      <w:r>
        <w:t xml:space="preserve">4. Market Dynamics and Employment Trends</w:t>
      </w:r>
    </w:p>
    <w:p>
      <w:pPr>
        <w:pStyle w:val="FirstParagraph"/>
      </w:pPr>
      <w:r>
        <w:t xml:space="preserve">The job market for Software Engineer in Turkey Istanbul is characterized by high demand and competitive compensation. Major sectors driving this demand include fintech, e-commerce, healthcare technology, and gaming. Companies such as Trendyol, Hepsiburada, and numerous emerging startups are actively recruiting Software Engineers to build scalable platforms that serve millions of users.</w:t>
      </w:r>
    </w:p>
    <w:p>
      <w:pPr>
        <w:pStyle w:val="BodyText"/>
      </w:pPr>
      <w:r>
        <w:t xml:space="preserve">Furthermore, the remote work revolution has impacted the landscape in Turkey Istanbul. Many local Software Engineers now collaborate with international teams while residing in Turkey Istanbul. This hybrid model allows them to access global opportunities without relocating, thereby retaining talent within the country and boosting local economic activity.</w:t>
      </w:r>
    </w:p>
    <w:bookmarkEnd w:id="23"/>
    <w:bookmarkStart w:id="24" w:name="cultural-and-linguistic-advantages"/>
    <w:p>
      <w:pPr>
        <w:pStyle w:val="Heading2"/>
      </w:pPr>
      <w:r>
        <w:t xml:space="preserve">5. Cultural and Linguistic Advantages</w:t>
      </w:r>
    </w:p>
    <w:p>
      <w:pPr>
        <w:pStyle w:val="FirstParagraph"/>
      </w:pPr>
      <w:r>
        <w:t xml:space="preserve">Turkey Istanbul offers unique cultural advantages for Software Engineer roles. The city’s bilingual environment (Turkish and English) facilitates smoother communication with both local stakeholders and international partners. Proficiency in English is often a prerequisite for senior Software Engineer positions, reflecting the global nature of the industry.</w:t>
      </w:r>
    </w:p>
    <w:p>
      <w:pPr>
        <w:pStyle w:val="BodyText"/>
      </w:pPr>
      <w:r>
        <w:t xml:space="preserve">Additionally, the work culture in Turkey Istanbul blends traditional Turkish hospitality with modern corporate efficiency. This cultural nuance can enhance team cohesion and client relationships. Understanding local business etiquette is crucial for Software Engineers working in cross-functional teams or client-facing roles within Turkey Istanbul.</w:t>
      </w:r>
    </w:p>
    <w:bookmarkEnd w:id="24"/>
    <w:bookmarkStart w:id="25" w:name="X625e2caf932cb101269d9a6e56337e6660ee343"/>
    <w:p>
      <w:pPr>
        <w:pStyle w:val="Heading2"/>
      </w:pPr>
      <w:r>
        <w:t xml:space="preserve">6. Challenges Faced by Software Engineer Professionals</w:t>
      </w:r>
    </w:p>
    <w:p>
      <w:pPr>
        <w:pStyle w:val="FirstParagraph"/>
      </w:pPr>
      <w:r>
        <w:t xml:space="preserve">Despite the opportunities, Software Engineer professionals in Turkey Istanbul face several challenges. Economic volatility, including inflation and currency fluctuation, can impact salary structures and job stability. Additionally, brain drain remains a concern as talented Software Engineers seek better opportunities abroad.</w:t>
      </w:r>
    </w:p>
    <w:p>
      <w:pPr>
        <w:pStyle w:val="BodyText"/>
      </w:pPr>
      <w:r>
        <w:t xml:space="preserve">To mitigate these issues, local companies are increasingly offering equity incentives and flexible working conditions to retain top talent. Moreover, the government’s efforts to create special technology zones in Turkey Istanbul aim to provide a stable environment for tech innovation and employment.</w:t>
      </w:r>
    </w:p>
    <w:bookmarkEnd w:id="25"/>
    <w:bookmarkStart w:id="26" w:name="future-outlook"/>
    <w:p>
      <w:pPr>
        <w:pStyle w:val="Heading2"/>
      </w:pPr>
      <w:r>
        <w:t xml:space="preserve">7. Future Outlook</w:t>
      </w:r>
    </w:p>
    <w:p>
      <w:pPr>
        <w:pStyle w:val="FirstParagraph"/>
      </w:pPr>
      <w:r>
        <w:t xml:space="preserve">The future of Software Engineer in Turkey Istanbul looks promising, driven by advancements in artificial intelligence (AI), blockchain, and cloud computing. As Turkey Istanbul positions itself as a regional tech hub, the demand for specialized skills will continue to grow.</w:t>
      </w:r>
    </w:p>
    <w:p>
      <w:pPr>
        <w:pStyle w:val="BodyText"/>
      </w:pPr>
      <w:r>
        <w:t xml:space="preserve">Emerging trends suggest that Software Engineers will need to adapt quickly to new technologies and methodologies. Lifelong learning will become not just an advantage but a necessity. Furthermore, the integration of AI tools into development workflows may change the nature of work, requiring Software Engineers to focus more on architecture, problem-solving, and ethical considerations.</w:t>
      </w:r>
    </w:p>
    <w:bookmarkEnd w:id="26"/>
    <w:bookmarkStart w:id="27" w:name="conclusion"/>
    <w:p>
      <w:pPr>
        <w:pStyle w:val="Heading2"/>
      </w:pPr>
      <w:r>
        <w:t xml:space="preserve">8. Conclusion</w:t>
      </w:r>
    </w:p>
    <w:p>
      <w:pPr>
        <w:pStyle w:val="FirstParagraph"/>
      </w:pPr>
      <w:r>
        <w:t xml:space="preserve">In conclusion, this Term Paper has highlighted the critical role of Software Engineer in shaping Turkey Istanbul’s technological future. The interplay between robust educational institutions, a vibrant startup ecosystem, and global connectivity creates a unique environment for tech professionals. While challenges such as economic instability and brain drain persist, the overall trajectory points toward sustained growth and innovation.</w:t>
      </w:r>
    </w:p>
    <w:p>
      <w:pPr>
        <w:pStyle w:val="BodyText"/>
      </w:pPr>
      <w:r>
        <w:t xml:space="preserve">For students, educators, and policymakers in Turkey Istanbul, investing in software engineering education and infrastructure is paramount. By fostering an environment that supports creativity, technical excellence, and professional development Turkey Istanbul can solidify its position as a leading global tech hub. The journey of Software Engineer in this dynamic city is just beginning, with vast potential for impact on both local communities and the global digital landscape.</w:t>
      </w:r>
    </w:p>
    <w:p>
      <w:r>
        <w:pict>
          <v:rect style="width:0;height:1.5pt" o:hralign="center" o:hrstd="t" o:hr="t"/>
        </w:pict>
      </w:r>
    </w:p>
    <w:bookmarkEnd w:id="27"/>
    <w:bookmarkStart w:id="28" w:name="references"/>
    <w:p>
      <w:pPr>
        <w:pStyle w:val="Heading2"/>
      </w:pPr>
      <w:r>
        <w:t xml:space="preserve">References</w:t>
      </w:r>
    </w:p>
    <w:p>
      <w:pPr>
        <w:pStyle w:val="FirstParagraph"/>
      </w:pPr>
      <w:r>
        <w:rPr>
          <w:iCs/>
          <w:i/>
        </w:rPr>
        <w:t xml:space="preserve">Note: In a formal academic setting, references would be listed here following APA or MLA style guidelines. For this term paper document focused on Turkey Istanbul, representative sources might include reports from the Turkish Ministry of Industry and Technology, data from Istanbul Chamber of Commerce tech surveys, and publications from leading universities in Turkey.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2026-07-29T07:29:40Z</dcterms:created>
  <dcterms:modified xsi:type="dcterms:W3CDTF">2026-07-29T07:29:40Z</dcterms:modified>
</cp:coreProperties>
</file>

<file path=docProps/custom.xml><?xml version="1.0" encoding="utf-8"?>
<Properties xmlns="http://schemas.openxmlformats.org/officeDocument/2006/custom-properties" xmlns:vt="http://schemas.openxmlformats.org/officeDocument/2006/docPropsVTypes"/>
</file>