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Software</w:t>
      </w:r>
      <w:r>
        <w:t xml:space="preserve"> </w:t>
      </w:r>
      <w:r>
        <w:t xml:space="preserve">Engineers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7" w:name="term-paper"/>
    <w:p>
      <w:pPr>
        <w:pStyle w:val="Heading1"/>
      </w:pPr>
      <w:r>
        <w:t xml:space="preserve">Term Paper</w:t>
      </w:r>
    </w:p>
    <w:p>
      <w:pPr>
        <w:pStyle w:val="FirstParagraph"/>
      </w:pPr>
      <w:r>
        <w:t xml:space="preserve">The Strategic Imperative of Software Engineering in the United Arab Emirates, Abu Dhabi</w:t>
      </w:r>
    </w:p>
    <w:p>
      <w:pPr>
        <w:pStyle w:val="BodyText"/>
      </w:pPr>
      <w:r>
        <w:br/>
      </w:r>
      <w:r>
        <w:br/>
      </w:r>
      <w:r>
        <w:br/>
      </w:r>
    </w:p>
    <w:bookmarkStart w:id="20" w:name="i.-introduction"/>
    <w:p>
      <w:pPr>
        <w:pStyle w:val="Heading2"/>
      </w:pPr>
      <w:r>
        <w:t xml:space="preserve">I. Introduction</w:t>
      </w:r>
    </w:p>
    <w:p>
      <w:pPr>
        <w:pStyle w:val="FirstParagraph"/>
      </w:pPr>
      <w:r>
        <w:t xml:space="preserve">In the contemporary global economy, technology stands as the primary driver of innovation, efficiency, and sustainable growth. Within this digital landscape, the</w:t>
      </w:r>
      <w:r>
        <w:t xml:space="preserve"> </w:t>
      </w:r>
      <w:r>
        <w:rPr>
          <w:bCs/>
          <w:b/>
        </w:rPr>
        <w:t xml:space="preserve">Software Engineer</w:t>
      </w:r>
      <w:r>
        <w:t xml:space="preserve"> </w:t>
      </w:r>
      <w:r>
        <w:t xml:space="preserve">has emerged as a pivotal professional role, responsible for designing, developing, and maintaining the complex systems that underpin modern society. Nowhere is this dynamic more evident than in the</w:t>
      </w:r>
      <w:r>
        <w:t xml:space="preserve"> </w:t>
      </w:r>
      <w:r>
        <w:rPr>
          <w:bCs/>
          <w:b/>
        </w:rPr>
        <w:t xml:space="preserve">United Arab Emirates Abu Dhabi</w:t>
      </w:r>
      <w:r>
        <w:t xml:space="preserve">, where rapid economic diversification and visionary government policies have positioned technology as a cornerstone of national development. This term paper explores the critical importance of</w:t>
      </w:r>
      <w:r>
        <w:t xml:space="preserve"> </w:t>
      </w:r>
      <w:r>
        <w:rPr>
          <w:bCs/>
          <w:b/>
        </w:rPr>
        <w:t xml:space="preserve">Software Engineers</w:t>
      </w:r>
      <w:r>
        <w:t xml:space="preserve"> </w:t>
      </w:r>
      <w:r>
        <w:t xml:space="preserve">within the context of Abu Dhabi’s transformation into a global hub for artificial intelligence, blockchain, and smart city initiatives. By examining the educational requirements, industry demands, and future projections in</w:t>
      </w:r>
      <w:r>
        <w:t xml:space="preserve"> </w:t>
      </w:r>
      <w:r>
        <w:rPr>
          <w:bCs/>
          <w:b/>
        </w:rPr>
        <w:t xml:space="preserve">United Arab Emirates Abu Dhabi</w:t>
      </w:r>
      <w:r>
        <w:t xml:space="preserve">, this document aims to elucidate how software engineering talent serves as the engine for achieving the strategic goals set forth by Emirati leadership.</w:t>
      </w:r>
    </w:p>
    <w:bookmarkEnd w:id="20"/>
    <w:bookmarkStart w:id="21" w:name="X721671a2c8068b1c8eebbf6264829df6a457a3e"/>
    <w:p>
      <w:pPr>
        <w:pStyle w:val="Heading2"/>
      </w:pPr>
      <w:r>
        <w:t xml:space="preserve">II. The Vision of Abu Dhabi: A Digital Transformation</w:t>
      </w:r>
    </w:p>
    <w:p>
      <w:pPr>
        <w:pStyle w:val="FirstParagraph"/>
      </w:pPr>
      <w:r>
        <w:t xml:space="preserve">The</w:t>
      </w:r>
      <w:r>
        <w:t xml:space="preserve"> </w:t>
      </w:r>
      <w:r>
        <w:rPr>
          <w:bCs/>
          <w:b/>
        </w:rPr>
        <w:t xml:space="preserve">United Arab Emirates Abu Dhabi</w:t>
      </w:r>
      <w:r>
        <w:t xml:space="preserve"> </w:t>
      </w:r>
      <w:r>
        <w:t xml:space="preserve">has long been recognized for its ability to transform desert landscapes into modern metropolises. However, in recent years, the focus has shifted from physical infrastructure to digital infrastructure. Initiatives such as "Abu Dhabi Digital Authority" and the national AI strategy demonstrate a clear commitment to leveraging technology for public service improvement and economic resilience. At the heart of these initiatives are</w:t>
      </w:r>
      <w:r>
        <w:t xml:space="preserve"> </w:t>
      </w:r>
      <w:r>
        <w:rPr>
          <w:bCs/>
          <w:b/>
        </w:rPr>
        <w:t xml:space="preserve">Software Engineers</w:t>
      </w:r>
      <w:r>
        <w:t xml:space="preserve">. They are not merely coders; they are architects of the digital ecosystem that supports everything from smart traffic management in Abu Dhabi city to healthcare record systems managed by DHA (Department of Health).</w:t>
      </w:r>
    </w:p>
    <w:p>
      <w:pPr>
        <w:pStyle w:val="BodyText"/>
      </w:pPr>
      <w:r>
        <w:t xml:space="preserve">The government’s emphasis on "smart government" requires robust, secure, and scalable software solutions. This necessitates a workforce skilled in full-stack development, cloud computing, cybersecurity, and data analytics. Consequently,</w:t>
      </w:r>
      <w:r>
        <w:t xml:space="preserve"> </w:t>
      </w:r>
      <w:r>
        <w:rPr>
          <w:bCs/>
          <w:b/>
        </w:rPr>
        <w:t xml:space="preserve">Software Engineers</w:t>
      </w:r>
      <w:r>
        <w:t xml:space="preserve"> </w:t>
      </w:r>
      <w:r>
        <w:t xml:space="preserve">in</w:t>
      </w:r>
      <w:r>
        <w:t xml:space="preserve"> </w:t>
      </w:r>
      <w:r>
        <w:rPr>
          <w:bCs/>
          <w:b/>
        </w:rPr>
        <w:t xml:space="preserve">United Arab Emirates Abu Dhabi</w:t>
      </w:r>
      <w:r>
        <w:t xml:space="preserve"> are tasked with building platforms that enhance citizen services while simultaneously attracting multinational tech corporations to establish regional headquarters in the emirate.</w:t>
      </w:r>
    </w:p>
    <w:bookmarkEnd w:id="21"/>
    <w:bookmarkStart w:id="22" w:name="X1f7c6d625032a68078c11a320b018e0bf53c524"/>
    <w:p>
      <w:pPr>
        <w:pStyle w:val="Heading2"/>
      </w:pPr>
      <w:r>
        <w:t xml:space="preserve">III. Educational Framework and Skill Development</w:t>
      </w:r>
    </w:p>
    <w:p>
      <w:pPr>
        <w:pStyle w:val="FirstParagraph"/>
      </w:pPr>
      <w:r>
        <w:t xml:space="preserve">To support this technological surge, the educational sector in</w:t>
      </w:r>
      <w:r>
        <w:t xml:space="preserve"> </w:t>
      </w:r>
      <w:r>
        <w:rPr>
          <w:bCs/>
          <w:b/>
        </w:rPr>
        <w:t xml:space="preserve">United Arab Emirates Abu Dhabi</w:t>
      </w:r>
      <w:r>
        <w:t xml:space="preserve"> has undergone significant reforms. Local universities, such as New York University Abu Dhabi (NYUAD), Khalifa University, and Masdar Institute (now part of Khalifa University), have integrated rigorous computer science and software engineering curricula into their programs. These institutions emphasize not only theoretical knowledge but also practical application through partnerships with industry leaders.</w:t>
      </w:r>
    </w:p>
    <w:p>
      <w:pPr>
        <w:pStyle w:val="BodyText"/>
      </w:pPr>
      <w:r>
        <w:t xml:space="preserve">The profile of a modern</w:t>
      </w:r>
      <w:r>
        <w:t xml:space="preserve"> </w:t>
      </w:r>
      <w:r>
        <w:rPr>
          <w:bCs/>
          <w:b/>
        </w:rPr>
        <w:t xml:space="preserve">Software Engineer</w:t>
      </w:r>
      <w:r>
        <w:t xml:space="preserve"> in this region has evolved. While proficiency in languages such as Python, Java, and C++ remains fundamental, there is an increasing demand for expertise in emerging technologies. In</w:t>
      </w:r>
      <w:r>
        <w:t xml:space="preserve"> </w:t>
      </w:r>
      <w:r>
        <w:rPr>
          <w:bCs/>
          <w:b/>
        </w:rPr>
        <w:t xml:space="preserve">United Arab Emirates Abu Dhabi</w:t>
      </w:r>
      <w:r>
        <w:t xml:space="preserve">, engineers are expected to be well-versed in artificial intelligence algorithms, machine learning frameworks, and blockchain technology due to the emirate’s status as a pioneer in these fields. Furthermore, soft skills such as cross-cultural communication and project management are highly valued, reflecting the multicultural nature of the workforce in</w:t>
      </w:r>
      <w:r>
        <w:t xml:space="preserve"> </w:t>
      </w:r>
      <w:r>
        <w:rPr>
          <w:bCs/>
          <w:b/>
        </w:rPr>
        <w:t xml:space="preserve">United Arab Emirates Abu Dhabi</w:t>
      </w:r>
      <w:r>
        <w:t xml:space="preserve">.</w:t>
      </w:r>
    </w:p>
    <w:bookmarkEnd w:id="22"/>
    <w:bookmarkStart w:id="23" w:name="iv.-industry-demand-and-economic-impact"/>
    <w:p>
      <w:pPr>
        <w:pStyle w:val="Heading2"/>
      </w:pPr>
      <w:r>
        <w:t xml:space="preserve">IV. Industry Demand and Economic Impact</w:t>
      </w:r>
    </w:p>
    <w:p>
      <w:pPr>
        <w:pStyle w:val="FirstParagraph"/>
      </w:pPr>
      <w:r>
        <w:t xml:space="preserve">The economic landscape of</w:t>
      </w:r>
      <w:r>
        <w:t xml:space="preserve"> </w:t>
      </w:r>
      <w:r>
        <w:rPr>
          <w:bCs/>
          <w:b/>
        </w:rPr>
        <w:t xml:space="preserve">United Arab Emirates Abu Dhabi</w:t>
      </w:r>
      <w:r>
        <w:t xml:space="preserve"> is shifting away from oil dependency toward a knowledge-based economy. This transition has created an insatiable demand for</w:t>
      </w:r>
      <w:r>
        <w:t xml:space="preserve"> </w:t>
      </w:r>
      <w:r>
        <w:rPr>
          <w:bCs/>
          <w:b/>
        </w:rPr>
        <w:t xml:space="preserve">Software Engineers</w:t>
      </w:r>
      <w:r>
        <w:t xml:space="preserve">. The sector spans various industries, including finance (fintech), healthcare (healthtech), energy, and logistics. For instance, the development of fintech solutions by local banks requires sophisticated backend systems to ensure security and speed. Similarly, the renewable energy projects spearheaded by Masdar require complex software for monitoring grid efficiency.</w:t>
      </w:r>
    </w:p>
    <w:p>
      <w:pPr>
        <w:pStyle w:val="BodyText"/>
      </w:pPr>
      <w:r>
        <w:t xml:space="preserve">Moreover,</w:t>
      </w:r>
      <w:r>
        <w:t xml:space="preserve"> </w:t>
      </w:r>
      <w:r>
        <w:rPr>
          <w:bCs/>
          <w:b/>
        </w:rPr>
        <w:t xml:space="preserve">Software Engineers</w:t>
      </w:r>
      <w:r>
        <w:t xml:space="preserve"> play a crucial role in fostering innovation ecosystems. Startups in Abu Dhabi thrive on the technical expertise provided by these professionals. Government incentives, such as free zones with 100% foreign ownership and tax exemptions, have attracted global tech talent to</w:t>
      </w:r>
      <w:r>
        <w:t xml:space="preserve"> </w:t>
      </w:r>
      <w:r>
        <w:rPr>
          <w:bCs/>
          <w:b/>
        </w:rPr>
        <w:t xml:space="preserve">United Arab Emirates Abu Dhabi</w:t>
      </w:r>
      <w:r>
        <w:t xml:space="preserve">. This influx has created a knowledge-transfer environment where local engineers collaborate with international experts, thereby elevating the overall skill set of the workforce.</w:t>
      </w:r>
    </w:p>
    <w:bookmarkEnd w:id="23"/>
    <w:bookmarkStart w:id="24" w:name="v.-challenges-and-opportunities"/>
    <w:p>
      <w:pPr>
        <w:pStyle w:val="Heading2"/>
      </w:pPr>
      <w:r>
        <w:t xml:space="preserve">V. Challenges and Opportunities</w:t>
      </w:r>
    </w:p>
    <w:p>
      <w:pPr>
        <w:pStyle w:val="FirstParagraph"/>
      </w:pPr>
      <w:r>
        <w:t xml:space="preserve">Despite the progress, challenges remain. There is a competitive global market for top-tier</w:t>
      </w:r>
      <w:r>
        <w:t xml:space="preserve"> </w:t>
      </w:r>
      <w:r>
        <w:rPr>
          <w:bCs/>
          <w:b/>
        </w:rPr>
        <w:t xml:space="preserve">Software Engineers</w:t>
      </w:r>
      <w:r>
        <w:t xml:space="preserve">, and retaining talent is crucial for</w:t>
      </w:r>
      <w:r>
        <w:t xml:space="preserve"> </w:t>
      </w:r>
      <w:r>
        <w:rPr>
          <w:bCs/>
          <w:b/>
        </w:rPr>
        <w:t xml:space="preserve">United Arab Emirates Abu Dhabi</w:t>
      </w:r>
      <w:r>
        <w:t xml:space="preserve">. The emirate must continue to offer attractive working conditions, professional development opportunities, and a high quality of life to maintain its appeal. Additionally, the pace of technological change requires continuous upskilling. Lifelong learning platforms and corporate training programs are essential components of the strategy to keep</w:t>
      </w:r>
      <w:r>
        <w:t xml:space="preserve"> </w:t>
      </w:r>
      <w:r>
        <w:rPr>
          <w:bCs/>
          <w:b/>
        </w:rPr>
        <w:t xml:space="preserve">Software Engineers</w:t>
      </w:r>
      <w:r>
        <w:t xml:space="preserve"> in</w:t>
      </w:r>
      <w:r>
        <w:t xml:space="preserve"> </w:t>
      </w:r>
      <w:r>
        <w:rPr>
          <w:bCs/>
          <w:b/>
        </w:rPr>
        <w:t xml:space="preserve">United Arab Emirates Abu Dhabi</w:t>
      </w:r>
      <w:r>
        <w:t xml:space="preserve"> at the forefront of innovation.</w:t>
      </w:r>
    </w:p>
    <w:p>
      <w:pPr>
        <w:pStyle w:val="BodyText"/>
      </w:pPr>
      <w:r>
        <w:t xml:space="preserve">Opportunities abound, however. With the ongoing development of smart city infrastructure, there is vast potential for engineers working on IoT (Internet of Things) applications. The integration of autonomous vehicles and smart energy grids in Abu Dhabi offers unique challenges that require creative software solutions. Furthermore, the emphasis on data privacy and security presents opportunities for engineers specializing in cybersecurity.</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Software Engineer</w:t>
      </w:r>
      <w:r>
        <w:t xml:space="preserve"> is an indispensable asset to the development trajectory of</w:t>
      </w:r>
      <w:r>
        <w:t xml:space="preserve"> </w:t>
      </w:r>
      <w:r>
        <w:rPr>
          <w:bCs/>
          <w:b/>
        </w:rPr>
        <w:t xml:space="preserve">United Arab Emirates Abu Dhabi</w:t>
      </w:r>
      <w:r>
        <w:t xml:space="preserve">. As the emirate continues to diversify its economy and enhance its global competitiveness, the role of software engineering expands beyond technical implementation to become a strategic national priority. The synergy between government vision, educational innovation, and industry demand creates a fertile ground for software professionals. By investing in human capital and fostering an environment conducive to technological advancement,</w:t>
      </w:r>
      <w:r>
        <w:t xml:space="preserve"> </w:t>
      </w:r>
      <w:r>
        <w:rPr>
          <w:bCs/>
          <w:b/>
        </w:rPr>
        <w:t xml:space="preserve">United Arab Emirates Abu Dhabi</w:t>
      </w:r>
      <w:r>
        <w:t xml:space="preserve"> ensures that its</w:t>
      </w:r>
      <w:r>
        <w:t xml:space="preserve"> </w:t>
      </w:r>
      <w:r>
        <w:rPr>
          <w:bCs/>
          <w:b/>
        </w:rPr>
        <w:t xml:space="preserve">Software Engineers</w:t>
      </w:r>
      <w:r>
        <w:t xml:space="preserve"> remain key drivers of progress. As we look toward the future, the continued growth of this profession will be fundamental to realizing the ambitious goals set for a sustainable and digitally empowered society in Abu Dhabi.</w:t>
      </w:r>
    </w:p>
    <w:bookmarkEnd w:id="25"/>
    <w:bookmarkStart w:id="26" w:name="vii.-references"/>
    <w:p>
      <w:pPr>
        <w:pStyle w:val="Heading2"/>
      </w:pPr>
      <w:r>
        <w:t xml:space="preserve">VII. References</w:t>
      </w:r>
    </w:p>
    <w:p>
      <w:pPr>
        <w:pStyle w:val="FirstParagraph"/>
      </w:pPr>
      <w:r>
        <w:rPr>
          <w:iCs/>
          <w:i/>
        </w:rPr>
        <w:t xml:space="preserve">Note: The following references are illustrative of standard academic sources relevant to this topic.</w:t>
      </w:r>
    </w:p>
    <w:p>
      <w:pPr>
        <w:numPr>
          <w:ilvl w:val="0"/>
          <w:numId w:val="1001"/>
        </w:numPr>
        <w:pStyle w:val="Compact"/>
      </w:pPr>
      <w:r>
        <w:t xml:space="preserve">Government of Abu Dhabi. (2023). *Abu Dhabi Economic Vision 2030*. Department of Economy and Tourism.</w:t>
      </w:r>
    </w:p>
    <w:p>
      <w:pPr>
        <w:numPr>
          <w:ilvl w:val="0"/>
          <w:numId w:val="1001"/>
        </w:numPr>
        <w:pStyle w:val="Compact"/>
      </w:pPr>
      <w:r>
        <w:t xml:space="preserve">Khalifa University. (2024). *Annual Report on STEM Education and Industry Partnerships in the UAE*.</w:t>
      </w:r>
    </w:p>
    <w:p>
      <w:pPr>
        <w:numPr>
          <w:ilvl w:val="0"/>
          <w:numId w:val="1001"/>
        </w:numPr>
        <w:pStyle w:val="Compact"/>
      </w:pPr>
      <w:r>
        <w:t xml:space="preserve">Ministry of Artificial Intelligence, Digital Economy, and Remote Work Applications. (2023). *National Strategy for Artificial Intelligence*. United Arab Emirates.</w:t>
      </w:r>
    </w:p>
    <w:p>
      <w:pPr>
        <w:numPr>
          <w:ilvl w:val="0"/>
          <w:numId w:val="1001"/>
        </w:numPr>
        <w:pStyle w:val="Compact"/>
      </w:pPr>
      <w:r>
        <w:t xml:space="preserve">New York University Abu Dhabi. (2023). *Computer Science Curriculum and Graduate Outcomes*.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Software Engineers in the United Arab Emirates, Abu Dhabi</dc:title>
  <dc:creator/>
  <cp:keywords/>
  <dcterms:created xsi:type="dcterms:W3CDTF">2026-07-29T05:01:55Z</dcterms:created>
  <dcterms:modified xsi:type="dcterms:W3CDTF">2026-07-29T05:01:55Z</dcterms:modified>
</cp:coreProperties>
</file>

<file path=docProps/custom.xml><?xml version="1.0" encoding="utf-8"?>
<Properties xmlns="http://schemas.openxmlformats.org/officeDocument/2006/custom-properties" xmlns:vt="http://schemas.openxmlformats.org/officeDocument/2006/docPropsVTypes"/>
</file>