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Dubai</w:t>
      </w:r>
    </w:p>
    <w:p>
      <w:pPr>
        <w:pStyle w:val="FirstParagraph"/>
      </w:pPr>
      <w:r>
        <w:t xml:space="preserve">```html</w:t>
      </w:r>
    </w:p>
    <w:bookmarkStart w:id="28" w:name="X95ec7d719eb4adf7b26a51dff29fc19a73e0885"/>
    <w:p>
      <w:pPr>
        <w:pStyle w:val="Heading1"/>
      </w:pPr>
      <w:r>
        <w:t xml:space="preserve">The Evolving Role of the Software Engineer in United Arab Emirates Dubai: A Strategic Analysis for Vision 2031</w:t>
      </w:r>
    </w:p>
    <w:p>
      <w:pPr>
        <w:pStyle w:val="FirstParagraph"/>
      </w:pPr>
      <w:r>
        <w:br/>
      </w:r>
      <w:r>
        <w:br/>
      </w:r>
    </w:p>
    <w:p>
      <w:pPr>
        <w:pStyle w:val="BodyText"/>
      </w:pPr>
      <w:r>
        <w:rPr>
          <w:bCs/>
          <w:b/>
        </w:rPr>
        <w:t xml:space="preserve">Date:</w:t>
      </w:r>
      <w:r>
        <w:t xml:space="preserve"> </w:t>
      </w:r>
      <w:r>
        <w:t xml:space="preserve">October 26, 2023</w:t>
      </w:r>
    </w:p>
    <w:p>
      <w:pPr>
        <w:pStyle w:val="BodyText"/>
      </w:pPr>
      <w:r>
        <w:rPr>
          <w:bCs/>
          <w:b/>
        </w:rPr>
        <w:t xml:space="preserve">Candidate Name:</w:t>
      </w:r>
      <w:r>
        <w:t xml:space="preserve"> </w:t>
      </w:r>
      <w:r>
        <w:t xml:space="preserve">[Candidate Name]</w:t>
      </w:r>
    </w:p>
    <w:p>
      <w:pPr>
        <w:pStyle w:val="BodyText"/>
      </w:pPr>
      <w:r>
        <w:rPr>
          <w:bCs/>
          <w:b/>
        </w:rPr>
        <w:t xml:space="preserve">Institution:</w:t>
      </w:r>
      <w:r>
        <w:t xml:space="preserve"> </w:t>
      </w:r>
      <w:r>
        <w:t xml:space="preserve">Academic Research Institute for Technology and Innovation</w:t>
      </w:r>
    </w:p>
    <w:bookmarkStart w:id="20" w:name="i.-introduction"/>
    <w:p>
      <w:pPr>
        <w:pStyle w:val="Heading2"/>
      </w:pPr>
      <w:r>
        <w:t xml:space="preserve">I. Introduction</w:t>
      </w:r>
    </w:p>
    <w:p>
      <w:pPr>
        <w:pStyle w:val="FirstParagraph"/>
      </w:pPr>
      <w:r>
        <w:t xml:space="preserve">The global technological landscape is undergoing a seismic shift, driven by the rapid acceleration of digital transformation across industries. In this context, the</w:t>
      </w:r>
      <w:r>
        <w:t xml:space="preserve"> </w:t>
      </w:r>
      <w:r>
        <w:rPr>
          <w:iCs/>
          <w:i/>
          <w:bCs/>
          <w:b/>
        </w:rPr>
        <w:t xml:space="preserve">Software Engineer</w:t>
      </w:r>
      <w:r>
        <w:t xml:space="preserve"> </w:t>
      </w:r>
      <w:r>
        <w:t xml:space="preserve">has emerged not merely as a technical contributor but as a pivotal architect of modern society's infrastructure. Nowhere is this transformation more visible or strategically critical than in the</w:t>
      </w:r>
      <w:r>
        <w:t xml:space="preserve"> </w:t>
      </w:r>
      <w:r>
        <w:rPr>
          <w:iCs/>
          <w:i/>
          <w:bCs/>
          <w:b/>
        </w:rPr>
        <w:t xml:space="preserve">United Arab Emirates Dubai</w:t>
      </w:r>
      <w:r>
        <w:t xml:space="preserve">. As one of the most ambitious and forward-thinking emirates, Dubai has positioned itself at the forefront of the global digital economy. This term paper explores the multifaceted role of software engineers within this unique geopolitical and economic ecosystem. It examines how local regulations, visionary government initiatives such as "Dubai Paper 2031," and a multicultural workforce converge to define the responsibilities, challenges, and opportunities facing software engineers in</w:t>
      </w:r>
      <w:r>
        <w:t xml:space="preserve"> </w:t>
      </w:r>
      <w:r>
        <w:rPr>
          <w:iCs/>
          <w:i/>
          <w:bCs/>
          <w:b/>
        </w:rPr>
        <w:t xml:space="preserve">United Arab Emirates Dubai</w:t>
      </w:r>
      <w:r>
        <w:t xml:space="preserve">.</w:t>
      </w:r>
    </w:p>
    <w:bookmarkEnd w:id="20"/>
    <w:bookmarkStart w:id="21" w:name="X77407d773c1af9bc2d01c1948c8716c1fd4b33f"/>
    <w:p>
      <w:pPr>
        <w:pStyle w:val="Heading2"/>
      </w:pPr>
      <w:r>
        <w:t xml:space="preserve">II. The Strategic Importance of Software Engineering in United Arab Emirates Dubai</w:t>
      </w:r>
    </w:p>
    <w:p>
      <w:pPr>
        <w:pStyle w:val="FirstParagraph"/>
      </w:pPr>
      <w:r>
        <w:t xml:space="preserve">Dubai’s economic diversification strategy relies heavily on moving away from oil dependency toward a knowledge-based economy. Central to this transition is the integration of Artificial Intelligence (AI), Blockchain, Big Data, and Cloud Computing into public and private sector operations. The</w:t>
      </w:r>
      <w:r>
        <w:t xml:space="preserve"> </w:t>
      </w:r>
      <w:r>
        <w:rPr>
          <w:iCs/>
          <w:i/>
          <w:bCs/>
          <w:b/>
        </w:rPr>
        <w:t xml:space="preserve">Software Engineer</w:t>
      </w:r>
      <w:r>
        <w:t xml:space="preserve"> </w:t>
      </w:r>
      <w:r>
        <w:t xml:space="preserve">serves as the technical backbone of this transformation.</w:t>
      </w:r>
    </w:p>
    <w:p>
      <w:pPr>
        <w:pStyle w:val="BodyText"/>
      </w:pPr>
      <w:r>
        <w:t xml:space="preserve">The</w:t>
      </w:r>
      <w:r>
        <w:t xml:space="preserve"> </w:t>
      </w:r>
      <w:r>
        <w:rPr>
          <w:iCs/>
          <w:i/>
          <w:bCs/>
          <w:b/>
        </w:rPr>
        <w:t xml:space="preserve">United Arab Emirates Dubai</w:t>
      </w:r>
      <w:r>
        <w:t xml:space="preserve"> </w:t>
      </w:r>
      <w:r>
        <w:t xml:space="preserve">government has launched several initiatives aimed at smartifying every aspect of urban life, from traffic management to healthcare delivery. For instance, the "Smart Dubai" initiative aims to make Dubai the smartest city in the world by 2031. Achieving this ambition requires a robust pipeline of highly skilled</w:t>
      </w:r>
      <w:r>
        <w:t xml:space="preserve"> </w:t>
      </w:r>
      <w:r>
        <w:rPr>
          <w:iCs/>
          <w:i/>
          <w:bCs/>
          <w:b/>
        </w:rPr>
        <w:t xml:space="preserve">Software Engineers</w:t>
      </w:r>
      <w:r>
        <w:t xml:space="preserve"> </w:t>
      </w:r>
      <w:r>
        <w:t xml:space="preserve">capable of developing complex systems that interact seamlessly with citizens and businesses. Without these professionals, the digital infrastructure envisioned by Dubai’s leadership would remain theoretical rather than operational.</w:t>
      </w:r>
    </w:p>
    <w:bookmarkEnd w:id="21"/>
    <w:bookmarkStart w:id="22" w:name="Xfe49e1e92430383e646bb5a5938523f70998bbf"/>
    <w:p>
      <w:pPr>
        <w:pStyle w:val="Heading2"/>
      </w:pPr>
      <w:r>
        <w:t xml:space="preserve">III. Regulatory Frameworks and Compliance Standards</w:t>
      </w:r>
    </w:p>
    <w:p>
      <w:pPr>
        <w:pStyle w:val="FirstParagraph"/>
      </w:pPr>
      <w:r>
        <w:t xml:space="preserve">Navigating the legal landscape is a crucial aspect of being a</w:t>
      </w:r>
      <w:r>
        <w:t xml:space="preserve"> </w:t>
      </w:r>
      <w:r>
        <w:rPr>
          <w:iCs/>
          <w:i/>
          <w:bCs/>
          <w:b/>
        </w:rPr>
        <w:t xml:space="preserve">Software Engineer</w:t>
      </w:r>
      <w:r>
        <w:t xml:space="preserve"> </w:t>
      </w:r>
      <w:r>
        <w:t xml:space="preserve">in</w:t>
      </w:r>
      <w:r>
        <w:t xml:space="preserve"> </w:t>
      </w:r>
      <w:r>
        <w:rPr>
          <w:iCs/>
          <w:i/>
          <w:bCs/>
          <w:b/>
        </w:rPr>
        <w:t xml:space="preserve">United Arab Emirates Dubai</w:t>
      </w:r>
      <w:r>
        <w:t xml:space="preserve">. The emirate has established strict data protection laws and cybersecurity regulations that engineers must adhere to. Key among these are:</w:t>
      </w:r>
    </w:p>
    <w:p>
      <w:pPr>
        <w:numPr>
          <w:ilvl w:val="0"/>
          <w:numId w:val="1001"/>
        </w:numPr>
        <w:pStyle w:val="Compact"/>
      </w:pPr>
      <w:r>
        <w:rPr>
          <w:bCs/>
          <w:b/>
        </w:rPr>
        <w:t xml:space="preserve">The Federal Decree-Law No. 45 of 2021 on Personal Data Protection:</w:t>
      </w:r>
      <w:r>
        <w:t xml:space="preserve"> </w:t>
      </w:r>
      <w:r>
        <w:t xml:space="preserve">This law mandates how personal data is collected, processed, and stored. Software engineers in Dubai must embed privacy-by-design principles into their applications.</w:t>
      </w:r>
    </w:p>
    <w:p>
      <w:pPr>
        <w:numPr>
          <w:ilvl w:val="0"/>
          <w:numId w:val="1001"/>
        </w:numPr>
        <w:pStyle w:val="Compact"/>
      </w:pPr>
      <w:r>
        <w:rPr>
          <w:bCs/>
          <w:b/>
        </w:rPr>
        <w:t xml:space="preserve">Dubai Electronic Security Center (DESC) Regulations:</w:t>
      </w:r>
      <w:r>
        <w:t xml:space="preserve"> </w:t>
      </w:r>
      <w:r>
        <w:t xml:space="preserve">These guidelines ensure that critical infrastructure software meets high security standards against cyber threats.</w:t>
      </w:r>
    </w:p>
    <w:p>
      <w:pPr>
        <w:numPr>
          <w:ilvl w:val="0"/>
          <w:numId w:val="1001"/>
        </w:numPr>
        <w:pStyle w:val="Compact"/>
      </w:pPr>
      <w:r>
        <w:rPr>
          <w:bCs/>
          <w:b/>
        </w:rPr>
        <w:t xml:space="preserve">National Cybersecurity Strategy:</w:t>
      </w:r>
      <w:r>
        <w:t xml:space="preserve"> </w:t>
      </w:r>
      <w:r>
        <w:t xml:space="preserve">Aligns with broader UAE goals to secure digital assets, requiring engineers to implement rigorous encryption and authentication protocols.</w:t>
      </w:r>
    </w:p>
    <w:p>
      <w:pPr>
        <w:pStyle w:val="FirstParagraph"/>
      </w:pPr>
      <w:r>
        <w:t xml:space="preserve">Failing to comply with these regulations can result in severe penalties for both individuals and organizations. Therefore, a modern</w:t>
      </w:r>
      <w:r>
        <w:t xml:space="preserve"> </w:t>
      </w:r>
      <w:r>
        <w:rPr>
          <w:iCs/>
          <w:i/>
          <w:bCs/>
          <w:b/>
        </w:rPr>
        <w:t xml:space="preserve">Software Engineer</w:t>
      </w:r>
      <w:r>
        <w:t xml:space="preserve"> </w:t>
      </w:r>
      <w:r>
        <w:t xml:space="preserve">in</w:t>
      </w:r>
      <w:r>
        <w:t xml:space="preserve"> </w:t>
      </w:r>
      <w:r>
        <w:rPr>
          <w:iCs/>
          <w:i/>
          <w:bCs/>
          <w:b/>
        </w:rPr>
        <w:t xml:space="preserve">United Arab Emirates Dubai</w:t>
      </w:r>
      <w:r>
        <w:t xml:space="preserve"> </w:t>
      </w:r>
      <w:r>
        <w:t xml:space="preserve">must possess not only coding proficiency but also a strong understanding of legal compliance and ethical standards.</w:t>
      </w:r>
    </w:p>
    <w:bookmarkEnd w:id="22"/>
    <w:bookmarkStart w:id="23" w:name="iv.-technological-domains-in-demand"/>
    <w:p>
      <w:pPr>
        <w:pStyle w:val="Heading2"/>
      </w:pPr>
      <w:r>
        <w:t xml:space="preserve">IV. Technological Domains in Demand</w:t>
      </w:r>
    </w:p>
    <w:p>
      <w:pPr>
        <w:pStyle w:val="FirstParagraph"/>
      </w:pPr>
      <w:r>
        <w:t xml:space="preserve">The demand for specific technical skills among</w:t>
      </w:r>
      <w:r>
        <w:t xml:space="preserve"> </w:t>
      </w:r>
      <w:r>
        <w:rPr>
          <w:iCs/>
          <w:i/>
          <w:bCs/>
          <w:b/>
        </w:rPr>
        <w:t xml:space="preserve">Software Engineers</w:t>
      </w:r>
      <w:r>
        <w:t xml:space="preserve"> </w:t>
      </w:r>
      <w:r>
        <w:t xml:space="preserve">in</w:t>
      </w:r>
      <w:r>
        <w:t xml:space="preserve"> </w:t>
      </w:r>
      <w:r>
        <w:rPr>
          <w:iCs/>
          <w:i/>
          <w:bCs/>
          <w:b/>
        </w:rPr>
        <w:t xml:space="preserve">United Arab Emirates Dubai</w:t>
      </w:r>
      <w:r>
        <w:t xml:space="preserve"> </w:t>
      </w:r>
      <w:r>
        <w:t xml:space="preserve">is shaped by the region’s strategic priorities. The following domains are currently experiencing the highest growth:</w:t>
      </w:r>
    </w:p>
    <w:p>
      <w:pPr>
        <w:pStyle w:val="BlockText"/>
      </w:pPr>
      <w:r>
        <w:t xml:space="preserve">"Innovation is no longer optional; it is existential for Dubai's future." – Ministry of Artificial Intelligence, UAE</w:t>
      </w:r>
    </w:p>
    <w:p>
      <w:pPr>
        <w:numPr>
          <w:ilvl w:val="0"/>
          <w:numId w:val="1002"/>
        </w:numPr>
        <w:pStyle w:val="Compact"/>
      </w:pPr>
      <w:r>
        <w:rPr>
          <w:bCs/>
          <w:b/>
        </w:rPr>
        <w:t xml:space="preserve">Artificial Intelligence and Machine Learning:</w:t>
      </w:r>
      <w:r>
        <w:t xml:space="preserve"> </w:t>
      </w:r>
      <w:r>
        <w:t xml:space="preserve">With the appointment of a Minister of State for Artificial Intelligence, AI development is a national priority. Engineers skilled in Python, TensorFlow, and natural language processing are highly sought after.</w:t>
      </w:r>
    </w:p>
    <w:p>
      <w:pPr>
        <w:numPr>
          <w:ilvl w:val="0"/>
          <w:numId w:val="1002"/>
        </w:numPr>
        <w:pStyle w:val="Compact"/>
      </w:pPr>
      <w:r>
        <w:rPr>
          <w:bCs/>
          <w:b/>
        </w:rPr>
        <w:t xml:space="preserve">Blockchain Technology:</w:t>
      </w:r>
      <w:r>
        <w:t xml:space="preserve"> </w:t>
      </w:r>
      <w:r>
        <w:t xml:space="preserve">Dubai has set ambitious goals to become the first blockchain-powered government. Software engineers proficient in Solidity, Ethereum, and Hyperledger are critical for building decentralized applications (dApps) and secure transaction systems.</w:t>
      </w:r>
    </w:p>
    <w:p>
      <w:pPr>
        <w:numPr>
          <w:ilvl w:val="0"/>
          <w:numId w:val="1002"/>
        </w:numPr>
        <w:pStyle w:val="Compact"/>
      </w:pPr>
      <w:r>
        <w:rPr>
          <w:bCs/>
          <w:b/>
        </w:rPr>
        <w:t xml:space="preserve">Fintech Development:</w:t>
      </w:r>
      <w:r>
        <w:t xml:space="preserve"> </w:t>
      </w:r>
      <w:r>
        <w:t xml:space="preserve">As a global financial hub, Dubai is investing heavily in fintech. Engineers with expertise in secure payment gateways, regulatory technology (RegTech), and cloud-native architectures are in high demand.</w:t>
      </w:r>
    </w:p>
    <w:p>
      <w:pPr>
        <w:numPr>
          <w:ilvl w:val="0"/>
          <w:numId w:val="1002"/>
        </w:numPr>
        <w:pStyle w:val="Compact"/>
      </w:pPr>
      <w:r>
        <w:rPr>
          <w:bCs/>
          <w:b/>
        </w:rPr>
        <w:t xml:space="preserve">Cybersecurity Engineering:</w:t>
      </w:r>
      <w:r>
        <w:t xml:space="preserve"> </w:t>
      </w:r>
      <w:r>
        <w:t xml:space="preserve">Given the region’s focus on digital sovereignty, cybersecurity engineers who can design resilient systems against advanced persistent threats are essential.</w:t>
      </w:r>
    </w:p>
    <w:bookmarkEnd w:id="23"/>
    <w:bookmarkStart w:id="24" w:name="X48800bfca4dc60181529de9de7e9d26ad2890e5"/>
    <w:p>
      <w:pPr>
        <w:pStyle w:val="Heading2"/>
      </w:pPr>
      <w:r>
        <w:t xml:space="preserve">V. Cultural Dynamics and Multicultural Workforce</w:t>
      </w:r>
    </w:p>
    <w:p>
      <w:pPr>
        <w:pStyle w:val="FirstParagraph"/>
      </w:pPr>
      <w:r>
        <w:t xml:space="preserve">A defining characteristic of working as a</w:t>
      </w:r>
      <w:r>
        <w:t xml:space="preserve"> </w:t>
      </w:r>
      <w:r>
        <w:rPr>
          <w:iCs/>
          <w:i/>
          <w:bCs/>
          <w:b/>
        </w:rPr>
        <w:t xml:space="preserve">Software Engineer</w:t>
      </w:r>
      <w:r>
        <w:t xml:space="preserve"> </w:t>
      </w:r>
      <w:r>
        <w:t xml:space="preserve">in</w:t>
      </w:r>
      <w:r>
        <w:t xml:space="preserve"> </w:t>
      </w:r>
      <w:r>
        <w:rPr>
          <w:iCs/>
          <w:i/>
          <w:bCs/>
          <w:b/>
        </w:rPr>
        <w:t xml:space="preserve">United Arab Emirates Dubai</w:t>
      </w:r>
      <w:r>
        <w:t xml:space="preserve">, is the multicultural environment. The workforce comprises experts from across the globe, creating a vibrant yet complex professional culture. Success in this setting requires:</w:t>
      </w:r>
    </w:p>
    <w:p>
      <w:pPr>
        <w:numPr>
          <w:ilvl w:val="0"/>
          <w:numId w:val="1003"/>
        </w:numPr>
        <w:pStyle w:val="Compact"/>
      </w:pPr>
      <w:r>
        <w:rPr>
          <w:bCs/>
          <w:b/>
        </w:rPr>
        <w:t xml:space="preserve">Cross-Cultural Communication:</w:t>
      </w:r>
      <w:r>
        <w:t xml:space="preserve"> </w:t>
      </w:r>
      <w:r>
        <w:t xml:space="preserve">Engineers must collaborate effectively with teams from diverse backgrounds, respecting local customs and communication styles.</w:t>
      </w:r>
    </w:p>
    <w:p>
      <w:pPr>
        <w:numPr>
          <w:ilvl w:val="0"/>
          <w:numId w:val="1003"/>
        </w:numPr>
        <w:pStyle w:val="Compact"/>
      </w:pPr>
      <w:r>
        <w:rPr>
          <w:bCs/>
          <w:b/>
        </w:rPr>
        <w:t xml:space="preserve">Linguistic Adaptability:</w:t>
      </w:r>
      <w:r>
        <w:t xml:space="preserve"> </w:t>
      </w:r>
      <w:r>
        <w:t xml:space="preserve">While English is the primary language of business, familiarity with Arabic can be advantageous for understanding local context and regulatory nuances.</w:t>
      </w:r>
    </w:p>
    <w:p>
      <w:pPr>
        <w:numPr>
          <w:ilvl w:val="0"/>
          <w:numId w:val="1003"/>
        </w:numPr>
        <w:pStyle w:val="Compact"/>
      </w:pPr>
      <w:r>
        <w:rPr>
          <w:bCs/>
          <w:b/>
        </w:rPr>
        <w:t xml:space="preserve">Adaptability to Work Culture:</w:t>
      </w:r>
      <w:r>
        <w:t xml:space="preserve"> </w:t>
      </w:r>
      <w:r>
        <w:t xml:space="preserve">The work culture in Dubai often blends international best practices with local values, emphasizing respect, hierarchy, and long-term relationship building.</w:t>
      </w:r>
    </w:p>
    <w:bookmarkEnd w:id="24"/>
    <w:bookmarkStart w:id="25" w:name="X87852bfe994ea9b51dcb4089c7860e9dcc0a49e"/>
    <w:p>
      <w:pPr>
        <w:pStyle w:val="Heading2"/>
      </w:pPr>
      <w:r>
        <w:t xml:space="preserve">V. Challenges Faced by Software Engineers in United Arab Emirates Dubai</w:t>
      </w:r>
    </w:p>
    <w:p>
      <w:pPr>
        <w:pStyle w:val="FirstParagraph"/>
      </w:pPr>
      <w:r>
        <w:t xml:space="preserve">Despite the opportunities,</w:t>
      </w:r>
      <w:r>
        <w:t xml:space="preserve"> </w:t>
      </w:r>
      <w:r>
        <w:rPr>
          <w:iCs/>
          <w:i/>
          <w:bCs/>
          <w:b/>
        </w:rPr>
        <w:t xml:space="preserve">Software Engineers</w:t>
      </w:r>
      <w:r>
        <w:t xml:space="preserve"> </w:t>
      </w:r>
      <w:r>
        <w:t xml:space="preserve">in</w:t>
      </w:r>
      <w:r>
        <w:t xml:space="preserve"> </w:t>
      </w:r>
      <w:r>
        <w:rPr>
          <w:iCs/>
          <w:i/>
          <w:bCs/>
          <w:b/>
        </w:rPr>
        <w:t xml:space="preserve">United Arab Emirates Dubai</w:t>
      </w:r>
      <w:r>
        <w:t xml:space="preserve">, face several challenges:</w:t>
      </w:r>
    </w:p>
    <w:p>
      <w:pPr>
        <w:numPr>
          <w:ilvl w:val="0"/>
          <w:numId w:val="1004"/>
        </w:numPr>
        <w:pStyle w:val="Compact"/>
      </w:pPr>
      <w:r>
        <w:rPr>
          <w:bCs/>
          <w:b/>
        </w:rPr>
        <w:t xml:space="preserve">Rapid Pace of Change:</w:t>
      </w:r>
      <w:r>
        <w:t xml:space="preserve">The speed at which technology evolves requires continuous upskilling. Engineers must stay current with the latest tools and methodologies to remain relevant.</w:t>
      </w:r>
    </w:p>
    <w:p>
      <w:pPr>
        <w:numPr>
          <w:ilvl w:val="0"/>
          <w:numId w:val="1004"/>
        </w:numPr>
        <w:pStyle w:val="Compact"/>
      </w:pPr>
      <w:r>
        <w:rPr>
          <w:bCs/>
          <w:b/>
        </w:rPr>
        <w:t xml:space="preserve">Talent Competition:</w:t>
      </w:r>
      <w:r>
        <w:t xml:space="preserve"> </w:t>
      </w:r>
      <w:r>
        <w:t xml:space="preserve">Dubai attracts top talent globally, leading to intense competition for senior roles. Continuous professional development is not optional but necessary for career advancement.</w:t>
      </w:r>
    </w:p>
    <w:p>
      <w:pPr>
        <w:numPr>
          <w:ilvl w:val="0"/>
          <w:numId w:val="1004"/>
        </w:numPr>
        <w:pStyle w:val="Compact"/>
      </w:pPr>
      <w:r>
        <w:rPr>
          <w:bCs/>
          <w:b/>
        </w:rPr>
        <w:t xml:space="preserve">Balancing Tradition and Innovation:</w:t>
      </w:r>
      <w:r>
        <w:t xml:space="preserve">Navigating the intersection of traditional business practices with disruptive technologies requires diplomatic skill and patience.</w:t>
      </w:r>
    </w:p>
    <w:bookmarkEnd w:id="25"/>
    <w:bookmarkStart w:id="26" w:name="vii.-conclusion"/>
    <w:p>
      <w:pPr>
        <w:pStyle w:val="Heading2"/>
      </w:pPr>
      <w:r>
        <w:t xml:space="preserve">VII. Conclusion</w:t>
      </w:r>
    </w:p>
    <w:p>
      <w:pPr>
        <w:pStyle w:val="FirstParagraph"/>
      </w:pPr>
      <w:r>
        <w:t xml:space="preserve">The role of the</w:t>
      </w:r>
      <w:r>
        <w:t xml:space="preserve"> </w:t>
      </w:r>
      <w:r>
        <w:rPr>
          <w:iCs/>
          <w:i/>
          <w:bCs/>
          <w:b/>
        </w:rPr>
        <w:t xml:space="preserve">Software Engineer</w:t>
      </w:r>
      <w:r>
        <w:t xml:space="preserve">, in</w:t>
      </w:r>
      <w:r>
        <w:t xml:space="preserve"> </w:t>
      </w:r>
      <w:r>
        <w:rPr>
          <w:iCs/>
          <w:i/>
          <w:bCs/>
          <w:b/>
        </w:rPr>
        <w:t xml:space="preserve">United Arab Emirates Dubai</w:t>
      </w:r>
      <w:r>
        <w:t xml:space="preserve">, is dynamic, impactful, and strategically significant. These professionals are not just writing code; they are building the digital infrastructure that supports a city aiming to lead the world in smart governance and innovation. By adhering to strict regulatory frameworks, embracing emerging technologies like AI and blockchain, and thriving in a multicultural environment software engineers contribute directly to</w:t>
      </w:r>
      <w:r>
        <w:t xml:space="preserve"> </w:t>
      </w:r>
      <w:r>
        <w:rPr>
          <w:iCs/>
          <w:i/>
          <w:bCs/>
          <w:b/>
        </w:rPr>
        <w:t xml:space="preserve">United Arab Emirates Dubai</w:t>
      </w:r>
      <w:r>
        <w:t xml:space="preserve">,’s vision of becoming a global hub for technology.</w:t>
      </w:r>
    </w:p>
    <w:p>
      <w:pPr>
        <w:pStyle w:val="BodyText"/>
      </w:pPr>
      <w:r>
        <w:t xml:space="preserve">To succeed in this landscape, aspiring and current software engineers must adopt a holistic approach that combines technical excellence with legal compliance, cultural sensitivity, and adaptability. As</w:t>
      </w:r>
      <w:r>
        <w:t xml:space="preserve"> </w:t>
      </w:r>
      <w:r>
        <w:rPr>
          <w:iCs/>
          <w:i/>
          <w:bCs/>
          <w:b/>
        </w:rPr>
        <w:t xml:space="preserve">United Arab Emirates Dubai</w:t>
      </w:r>
      <w:r>
        <w:t xml:space="preserve">, continues to evolve into a smart city paragon the demand for skilled</w:t>
      </w:r>
      <w:r>
        <w:t xml:space="preserve"> </w:t>
      </w:r>
      <w:r>
        <w:rPr>
          <w:iCs/>
          <w:i/>
          <w:bCs/>
          <w:b/>
        </w:rPr>
        <w:t xml:space="preserve">Software Engineers</w:t>
      </w:r>
      <w:r>
        <w:t xml:space="preserve">, will only grow, offering unparalleled opportunities for those ready to meet the challenge.</w:t>
      </w:r>
    </w:p>
    <w:bookmarkEnd w:id="26"/>
    <w:bookmarkStart w:id="27" w:name="viii.-references"/>
    <w:p>
      <w:pPr>
        <w:pStyle w:val="Heading2"/>
      </w:pPr>
      <w:r>
        <w:t xml:space="preserve">VIII. References</w:t>
      </w:r>
    </w:p>
    <w:p>
      <w:pPr>
        <w:numPr>
          <w:ilvl w:val="0"/>
          <w:numId w:val="1005"/>
        </w:numPr>
        <w:pStyle w:val="Compact"/>
      </w:pPr>
      <w:r>
        <w:t xml:space="preserve">Dubai Statistics Center. (2023). *Annual Report on Digital Transformation in Dubai*.</w:t>
      </w:r>
    </w:p>
    <w:p>
      <w:pPr>
        <w:numPr>
          <w:ilvl w:val="0"/>
          <w:numId w:val="1005"/>
        </w:numPr>
        <w:pStyle w:val="Compact"/>
      </w:pPr>
      <w:r>
        <w:t xml:space="preserve">Federal Authority for Identity, Citizenship, Customs &amp; Port Security (ICP). (2021). *Personal Data Protection Law UAE*.</w:t>
      </w:r>
    </w:p>
    <w:p>
      <w:pPr>
        <w:numPr>
          <w:ilvl w:val="0"/>
          <w:numId w:val="1005"/>
        </w:numPr>
        <w:pStyle w:val="Compact"/>
      </w:pPr>
      <w:r>
        <w:t xml:space="preserve">Ministry of Artificial Intelligence, UAE. (2023). *National AI Strategy 2031*.</w:t>
      </w:r>
    </w:p>
    <w:p>
      <w:pPr>
        <w:numPr>
          <w:ilvl w:val="0"/>
          <w:numId w:val="1005"/>
        </w:numPr>
        <w:pStyle w:val="Compact"/>
      </w:pPr>
      <w:r>
        <w:t xml:space="preserve">Dubai Electronic Security Center (DESC). (2023). *Cybersecurity Compliance Guidelines for Developers*</w:t>
      </w:r>
    </w:p>
    <w:p>
      <w:pPr>
        <w:pStyle w:val="FirstParagraph"/>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num w:numId="1000">
    <w:abstractNumId w:val="990"/>
  </w:num>
  <w:num w:numId="1001">
    <w:abstractNumId w:val="991"/>
  </w:num>
  <w:num w:numId="1002">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Evolving Role of the Software Engineer in United Arab Emirates Dubai</dc:title>
  <dc:creator/>
  <dc:language>en</dc:language>
  <cp:keywords/>
  <dcterms:created xsi:type="dcterms:W3CDTF">2026-07-29T08:33:43Z</dcterms:created>
  <dcterms:modified xsi:type="dcterms:W3CDTF">2026-07-29T08:33:43Z</dcterms:modified>
</cp:coreProperties>
</file>

<file path=docProps/custom.xml><?xml version="1.0" encoding="utf-8"?>
<Properties xmlns="http://schemas.openxmlformats.org/officeDocument/2006/custom-properties" xmlns:vt="http://schemas.openxmlformats.org/officeDocument/2006/docPropsVTypes"/>
</file>