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Date:</w:t>
      </w:r>
      <w:r>
        <w:t xml:space="preserve"> </w:t>
      </w:r>
      <w:r>
        <w:t xml:space="preserve">October 26, 2023</w:t>
      </w:r>
    </w:p>
    <w:p>
      <w:pPr>
        <w:pStyle w:val="BodyText"/>
      </w:pPr>
      <w:r>
        <w:rPr>
          <w:bCs/>
          <w:b/>
        </w:rPr>
        <w:t xml:space="preserve">Institutional Context:</w:t>
      </w:r>
      <w:r>
        <w:t xml:space="preserve"> </w:t>
      </w:r>
      <w:r>
        <w:t xml:space="preserve">Academic Research on Regional Tech Ecosystems</w:t>
      </w:r>
    </w:p>
    <w:bookmarkStart w:id="33" w:name="X1fd0c45520cef0bc23201532cd2935c946394d3"/>
    <w:p>
      <w:pPr>
        <w:pStyle w:val="Heading1"/>
      </w:pPr>
      <w:r>
        <w:t xml:space="preserve">A Comprehensive Analysis of the Software Engineer Profession within the United Kingdom Birmingham Region</w:t>
      </w:r>
    </w:p>
    <w:bookmarkStart w:id="20" w:name="abstract"/>
    <w:p>
      <w:pPr>
        <w:pStyle w:val="Heading3"/>
      </w:pPr>
      <w:r>
        <w:rPr>
          <w:bCs/>
          <w:b/>
        </w:rPr>
        <w:t xml:space="preserve">Abstract</w:t>
      </w:r>
    </w:p>
    <w:p>
      <w:pPr>
        <w:pStyle w:val="FirstParagraph"/>
      </w:pPr>
      <w:r>
        <w:t xml:space="preserve">This term paper examines the multifaceted role of a Software Engineer, with a specific focus on its economic and technological significance within United Kingdom Birmingham. As digital transformation accelerates across global industries, the demand for skilled technical professionals has never been higher. This document explores the core responsibilities of software engineering, the unique characteristics of Birmingham’s growing tech ecosystem, and the strategic importance of this profession in driving regional innovation.</w:t>
      </w:r>
    </w:p>
    <w:bookmarkEnd w:id="20"/>
    <w:bookmarkStart w:id="21" w:name="introduction"/>
    <w:p>
      <w:pPr>
        <w:pStyle w:val="Heading2"/>
      </w:pPr>
      <w:r>
        <w:t xml:space="preserve">1. Introduction</w:t>
      </w:r>
    </w:p>
    <w:p>
      <w:pPr>
        <w:pStyle w:val="FirstParagraph"/>
      </w:pPr>
      <w:r>
        <w:t xml:space="preserve">In the contemporary digital landscape, technology serves as the backbone of modern society. At the heart of this technological infrastructure are Software Engineers. A Software Engineer is not merely a coder but a problem-solver who applies engineering principles to design, develop, test, and maintain software systems. These professionals are critical in translating business requirements into functional technical solutions.</w:t>
      </w:r>
    </w:p>
    <w:p>
      <w:pPr>
        <w:pStyle w:val="BodyText"/>
      </w:pPr>
      <w:r>
        <w:t xml:space="preserve">This term paper specifically targets the context of United Kingdom Birmingham. Historically known for its industrial heritage and manufacturing roots, Birmingham has undergone a profound transformation into a leading hub for technology and innovation in the United Kingdom. Understanding the role of Software Engineers in this specific geographic and economic context is essential for stakeholders ranging from educational institutions to government policymakers.</w:t>
      </w:r>
    </w:p>
    <w:bookmarkEnd w:id="21"/>
    <w:bookmarkStart w:id="22" w:name="X71137197deec55ea1fc2bbc5d4a3b121aa2e9a3"/>
    <w:p>
      <w:pPr>
        <w:pStyle w:val="Heading2"/>
      </w:pPr>
      <w:r>
        <w:t xml:space="preserve">2. The Core Responsibilities of a Software Engineer</w:t>
      </w:r>
    </w:p>
    <w:p>
      <w:pPr>
        <w:pStyle w:val="FirstParagraph"/>
      </w:pPr>
      <w:r>
        <w:t xml:space="preserve">To understand the value added by these professionals, one must first define their scope of work. A Software Engineer engages in the entire software development life cycle (SDLC). This begins with requirements gathering and analysis, where engineers collaborate with stakeholders to understand user needs. Following this, they engage in system design, choosing appropriate architectures such as microservices or monolithic structures based on scalability and performance needs.</w:t>
      </w:r>
    </w:p>
    <w:p>
      <w:pPr>
        <w:pStyle w:val="BodyText"/>
      </w:pPr>
      <w:r>
        <w:t xml:space="preserve">The coding phase involves writing clean, efficient, and maintainable code using various programming languages such as Python, Java, C++, or JavaScript. However, the role extends far beyond writing code. Software Engineers are responsible for rigorous testing to ensure software reliability and security. They also participate in deployment processes via DevOps methodologies and provide ongoing maintenance to fix bugs or update features.</w:t>
      </w:r>
    </w:p>
    <w:p>
      <w:pPr>
        <w:pStyle w:val="BodyText"/>
      </w:pPr>
      <w:r>
        <w:t xml:space="preserve">In United Kingdom Birmingham, where many firms operate within fintech, healthtech, and creative industries, these responsibilities are often tailored to meet strict regulatory standards. For instance, a Software Engineer working for a financial firm in Birmingham must ensure that their software complies with Financial Conduct Authority (FCA) regulations regarding data security and transaction integrity.</w:t>
      </w:r>
    </w:p>
    <w:bookmarkEnd w:id="22"/>
    <w:bookmarkStart w:id="25" w:name="Xec755bab89353d6de610f297baa905e9966c8b1"/>
    <w:p>
      <w:pPr>
        <w:pStyle w:val="Heading2"/>
      </w:pPr>
      <w:r>
        <w:t xml:space="preserve">3. The Tech Ecosystem of United Kingdom Birmingham</w:t>
      </w:r>
    </w:p>
    <w:p>
      <w:pPr>
        <w:pStyle w:val="FirstParagraph"/>
      </w:pPr>
      <w:r>
        <w:t xml:space="preserve">Birmingham has emerged as the "Second City" not only in terms of population but also in its technological prowess. The city is home to a thriving ecosystem that includes startups, scale-ups, and established corporate headquarters. Key areas such as the Digbeth Creative District and Birmingham Digital Valley serve as incubators for innovation.</w:t>
      </w:r>
    </w:p>
    <w:bookmarkStart w:id="23" w:name="economic-impact"/>
    <w:p>
      <w:pPr>
        <w:pStyle w:val="Heading3"/>
      </w:pPr>
      <w:r>
        <w:t xml:space="preserve">3.1 Economic Impact</w:t>
      </w:r>
    </w:p>
    <w:p>
      <w:pPr>
        <w:pStyle w:val="FirstParagraph"/>
      </w:pPr>
      <w:r>
        <w:t xml:space="preserve">The presence of Software Engineers in United Kingdom Birmingham contributes significantly to the local GDP. Tech companies in the region create high-value jobs, attract foreign direct investment, and foster a culture of entrepreneurship. The demand for software solutions drives efficiency across traditional sectors such as logistics, retail, and public services.</w:t>
      </w:r>
    </w:p>
    <w:bookmarkEnd w:id="23"/>
    <w:bookmarkStart w:id="24" w:name="collaboration-with-academia"/>
    <w:p>
      <w:pPr>
        <w:pStyle w:val="Heading3"/>
      </w:pPr>
      <w:r>
        <w:t xml:space="preserve">3.2 Collaboration with Academia</w:t>
      </w:r>
    </w:p>
    <w:p>
      <w:pPr>
        <w:pStyle w:val="FirstParagraph"/>
      </w:pPr>
      <w:r>
        <w:t xml:space="preserve">A unique feature of Birmingham’s tech scene is the strong collaboration between industry and academia. Institutions such as the University of Birmingham and Aston University play a pivotal role in training the next generation of Software Engineers. Research conducted in computer science departments often translates into practical applications for local businesses, creating a symbiotic relationship that enhances regional competitiveness.</w:t>
      </w:r>
    </w:p>
    <w:bookmarkEnd w:id="24"/>
    <w:bookmarkEnd w:id="25"/>
    <w:bookmarkStart w:id="27" w:name="X53dfece92d9a3cb76fa1fc32b26d26ee207a4bd"/>
    <w:p>
      <w:pPr>
        <w:pStyle w:val="Heading2"/>
      </w:pPr>
      <w:r>
        <w:t xml:space="preserve">4. Challenges Facing Software Engineers in Birmingham</w:t>
      </w:r>
    </w:p>
    <w:p>
      <w:pPr>
        <w:pStyle w:val="FirstParagraph"/>
      </w:pPr>
      <w:r>
        <w:t xml:space="preserve">Despite the optimism surrounding the tech sector, there are distinct challenges that Software Engineers and employers in United Kingdom Birmingham must address. One primary challenge is the skills gap. While demand for technical talent is high, there is often a shortage of senior-level engineers with specialized knowledge in emerging technologies such as artificial intelligence (AI), machine learning (ML), and cybersecurity.</w:t>
      </w:r>
    </w:p>
    <w:p>
      <w:pPr>
        <w:pStyle w:val="BodyText"/>
      </w:pPr>
      <w:r>
        <w:t xml:space="preserve">Another challenge is competition for talent. As London remains the dominant global tech hub, Birmingham faces intense competition to attract top-tier Software Engineers. Companies must offer competitive salaries, flexible working conditions, and opportunities for professional development to retain staff.</w:t>
      </w:r>
    </w:p>
    <w:bookmarkStart w:id="26" w:name="diversity-and-inclusion"/>
    <w:p>
      <w:pPr>
        <w:pStyle w:val="Heading3"/>
      </w:pPr>
      <w:r>
        <w:t xml:space="preserve">4.1 Diversity and Inclusion</w:t>
      </w:r>
    </w:p>
    <w:p>
      <w:pPr>
        <w:pStyle w:val="FirstParagraph"/>
      </w:pPr>
      <w:r>
        <w:t xml:space="preserve">The tech industry globally suffers from a lack of diversity. In United Kingdom Birmingham, efforts are being made to promote inclusivity within software engineering teams. Diverse teams have been shown to be more innovative and better at solving complex problems. Initiatives aimed at encouraging women and underrepresented minorities to pursue careers in Software Engineering are crucial for the long-term health of the region’s tech ecosystem.</w:t>
      </w:r>
    </w:p>
    <w:bookmarkEnd w:id="26"/>
    <w:bookmarkEnd w:id="27"/>
    <w:bookmarkStart w:id="30" w:name="X9507ec9538b4ac13c5ea310d7f5c95ebc68e734"/>
    <w:p>
      <w:pPr>
        <w:pStyle w:val="Heading2"/>
      </w:pPr>
      <w:r>
        <w:t xml:space="preserve">5. Future Trends and Strategic Recommendations</w:t>
      </w:r>
    </w:p>
    <w:p>
      <w:pPr>
        <w:pStyle w:val="FirstParagraph"/>
      </w:pPr>
      <w:r>
        <w:t xml:space="preserve">Looking ahead, the role of a Software Engineer will continue to evolve. The rise of low-code/no-code platforms may change how software is built, but it will not eliminate the need for skilled engineers who can design complex systems and oversee integration.</w:t>
      </w:r>
    </w:p>
    <w:bookmarkStart w:id="28" w:name="embracing-emerging-technologies"/>
    <w:p>
      <w:pPr>
        <w:pStyle w:val="Heading3"/>
      </w:pPr>
      <w:r>
        <w:t xml:space="preserve">5.1 Embracing Emerging Technologies</w:t>
      </w:r>
    </w:p>
    <w:p>
      <w:pPr>
        <w:pStyle w:val="FirstParagraph"/>
      </w:pPr>
      <w:r>
        <w:t xml:space="preserve">To maintain its competitive edge, United Kingdom Birmingham must encourage Software Engineers to specialize in emerging fields. Blockchain technology, IoT (Internet of Things), and advanced AI algorithms offer new avenues for innovation. Educational programs and corporate training should focus on upskilling the workforce in these areas.</w:t>
      </w:r>
    </w:p>
    <w:bookmarkEnd w:id="28"/>
    <w:bookmarkStart w:id="29" w:name="strengthening-industry-academia-links"/>
    <w:p>
      <w:pPr>
        <w:pStyle w:val="Heading3"/>
      </w:pPr>
      <w:r>
        <w:t xml:space="preserve">5.2 Strengthening Industry-Academia Links</w:t>
      </w:r>
    </w:p>
    <w:p>
      <w:pPr>
        <w:pStyle w:val="FirstParagraph"/>
      </w:pPr>
      <w:r>
        <w:t xml:space="preserve">Policymakers and industry leaders should strengthen partnerships between universities, colleges, and tech firms in Birmingham. Internship programs, apprenticeships, and joint research projects can help bridge the gap between academic theory and practical application.</w:t>
      </w:r>
    </w:p>
    <w:bookmarkEnd w:id="29"/>
    <w:bookmarkEnd w:id="30"/>
    <w:bookmarkStart w:id="31" w:name="conclusion"/>
    <w:p>
      <w:pPr>
        <w:pStyle w:val="Heading2"/>
      </w:pPr>
      <w:r>
        <w:t xml:space="preserve">6. Conclusion</w:t>
      </w:r>
    </w:p>
    <w:p>
      <w:pPr>
        <w:pStyle w:val="FirstParagraph"/>
      </w:pPr>
      <w:r>
        <w:t xml:space="preserve">In conclusion, the Software Engineer is a pivotal figure in the modern economy. In United Kingdom Birmingham, these professionals are driving innovation across various industries, contributing to economic growth, and enhancing the city’s reputation as a tech-forward destination.</w:t>
      </w:r>
    </w:p>
    <w:p>
      <w:pPr>
        <w:pStyle w:val="BodyText"/>
      </w:pPr>
      <w:r>
        <w:t xml:space="preserve">The challenges of skills shortages and competition from larger hubs like London require strategic attention. However, with strong academic partnerships focused on diversity and emerging technologies for Software Engineers in United Kingdom Birmingham can continue to thrive. As we move further into the digital age, the importance of robust software engineering practices cannot be overstated.</w:t>
      </w:r>
    </w:p>
    <w:p>
      <w:pPr>
        <w:pStyle w:val="BodyText"/>
      </w:pPr>
      <w:r>
        <w:t xml:space="preserve">This term paper has highlighted that investing in Software Engineer talent is not just an economic necessity but a strategic imperative for United Kingdom Birmingham. By fostering an environment that supports creativity, technical excellence, and inclusivity, Birmingham can solidify its position as a key player in the global technology landscape.</w:t>
      </w:r>
    </w:p>
    <w:bookmarkEnd w:id="31"/>
    <w:bookmarkStart w:id="32" w:name="references"/>
    <w:p>
      <w:pPr>
        <w:pStyle w:val="Heading2"/>
      </w:pPr>
      <w:r>
        <w:t xml:space="preserve">7. 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Birmingham Digital Valley. (2023). *State of Tech in the Midlands Report*. Birmingham City Council.</w:t>
      </w:r>
    </w:p>
    <w:p>
      <w:pPr>
        <w:numPr>
          <w:ilvl w:val="0"/>
          <w:numId w:val="1001"/>
        </w:numPr>
        <w:pStyle w:val="Compact"/>
      </w:pPr>
      <w:r>
        <w:t xml:space="preserve">Glass, K. &amp; Smith, J. (2021). *The Evolution of Software Engineering Practices in the UK*. Journal of Computer Science and Engineering.</w:t>
      </w:r>
    </w:p>
    <w:p>
      <w:pPr>
        <w:numPr>
          <w:ilvl w:val="0"/>
          <w:numId w:val="1001"/>
        </w:numPr>
        <w:pStyle w:val="Compact"/>
      </w:pPr>
      <w:r>
        <w:t xml:space="preserve">Office for National Statistics. (2023). *Employment in the Digital Economy: Regional Analysis*. UK Government Data.</w:t>
      </w:r>
    </w:p>
    <w:p>
      <w:pPr>
        <w:numPr>
          <w:ilvl w:val="0"/>
          <w:numId w:val="1001"/>
        </w:numPr>
        <w:pStyle w:val="Compact"/>
      </w:pPr>
      <w:r>
        <w:t xml:space="preserve">Ryan, M. (2022). *Diversity and Inclusion in Tech: A Case Study of Birmingham Startups*. University of Birmingham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Impact of Software Engineers in United Kingdom Birmingham</dc:title>
  <dc:creator/>
  <cp:keywords/>
  <dcterms:created xsi:type="dcterms:W3CDTF">2026-07-29T07:42:42Z</dcterms:created>
  <dcterms:modified xsi:type="dcterms:W3CDTF">2026-07-29T07:42:42Z</dcterms:modified>
</cp:coreProperties>
</file>

<file path=docProps/custom.xml><?xml version="1.0" encoding="utf-8"?>
<Properties xmlns="http://schemas.openxmlformats.org/officeDocument/2006/custom-properties" xmlns:vt="http://schemas.openxmlformats.org/officeDocument/2006/docPropsVTypes"/>
</file>