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term-paper"/>
    <w:p>
      <w:pPr>
        <w:pStyle w:val="Heading1"/>
      </w:pPr>
      <w:r>
        <w:t xml:space="preserve">Term Paper</w:t>
      </w:r>
    </w:p>
    <w:p>
      <w:pPr>
        <w:pStyle w:val="FirstParagraph"/>
      </w:pPr>
      <w:r>
        <w:br/>
      </w:r>
      <w:r>
        <w:br/>
      </w:r>
      <w:r>
        <w:br/>
      </w:r>
    </w:p>
    <w:bookmarkStart w:id="20" w:name="X95df3614beca74ddbbed5a835cfcacf6541c563"/>
    <w:p>
      <w:pPr>
        <w:pStyle w:val="Heading2"/>
      </w:pPr>
      <w:r>
        <w:t xml:space="preserve">The Role, Challenges, and Future of the Special Education Teacher in DR Congo Kinshasa</w:t>
      </w:r>
    </w:p>
    <w:p>
      <w:pPr>
        <w:pStyle w:val="FirstParagraph"/>
      </w:pPr>
      <w:r>
        <w:br/>
      </w:r>
      <w:r>
        <w:br/>
      </w:r>
    </w:p>
    <w:p>
      <w:pPr>
        <w:pStyle w:val="BodyText"/>
      </w:pPr>
      <w:r>
        <w:t xml:space="preserve">This document serves as a comprehensive term paper focusing on the critical intersection of inclusive pedagogy and socio-economic development within the capital city. It examines the evolving identity of the</w:t>
      </w:r>
      <w:r>
        <w:t xml:space="preserve"> </w:t>
      </w:r>
      <w:r>
        <w:rPr>
          <w:bCs/>
          <w:b/>
        </w:rPr>
        <w:t xml:space="preserve">Special Education Teacher</w:t>
      </w:r>
      <w:r>
        <w:t xml:space="preserve">, their specific operational context, and their profound impact on educational equity in</w:t>
      </w:r>
      <w:r>
        <w:t xml:space="preserve"> </w:t>
      </w:r>
      <w:r>
        <w:rPr>
          <w:bCs/>
          <w:b/>
        </w:rPr>
        <w:t xml:space="preserve">DR Congo Kinshasa</w:t>
      </w:r>
      <w:r>
        <w:t xml:space="preserve">.</w:t>
      </w:r>
    </w:p>
    <w:p>
      <w:pPr>
        <w:pStyle w:val="BodyText"/>
      </w:pPr>
      <w:r>
        <w:br/>
      </w:r>
      <w:r>
        <w:br/>
      </w:r>
      <w:r>
        <w:br/>
      </w:r>
    </w:p>
    <w:p>
      <w:pPr>
        <w:pStyle w:val="BodyText"/>
      </w:pPr>
      <w:r>
        <w:rPr>
          <w:iCs/>
          <w:i/>
        </w:rPr>
        <w:t xml:space="preserve">Date: October 2023</w:t>
      </w:r>
    </w:p>
    <w:p>
      <w:pPr>
        <w:pStyle w:val="BodyText"/>
      </w:pPr>
      <w:r>
        <w:rPr>
          <w:iCs/>
          <w:i/>
        </w:rPr>
        <w:t xml:space="preserve">Audience: Educational Policy Makers, NGOs, and Academic Institutions in DR Congo Kinshasa</w:t>
      </w:r>
    </w:p>
    <w:bookmarkEnd w:id="20"/>
    <w:bookmarkEnd w:id="21"/>
    <w:bookmarkStart w:id="22" w:name="i.-introduction"/>
    <w:p>
      <w:pPr>
        <w:pStyle w:val="Heading1"/>
      </w:pPr>
      <w:r>
        <w:t xml:space="preserve">I. Introduction</w:t>
      </w:r>
    </w:p>
    <w:p>
      <w:pPr>
        <w:pStyle w:val="FirstParagraph"/>
      </w:pPr>
      <w:r>
        <w:t xml:space="preserve">The landscape of education in the Democratic Republic of Congo (DRC) is undergoing a significant transformation. While traditional access to schooling has improved over the last decade due to various government initiatives and international aid, the quality and inclusivity of that education remain pressing issues. Within this complex ecosystem,</w:t>
      </w:r>
      <w:r>
        <w:t xml:space="preserve"> </w:t>
      </w:r>
      <w:r>
        <w:rPr>
          <w:bCs/>
          <w:b/>
        </w:rPr>
        <w:t xml:space="preserve">DR Congo Kinshasa</w:t>
      </w:r>
      <w:r>
        <w:t xml:space="preserve">, as a bustling metropolis with over ten million inhabitants, represents both the greatest challenge and the most significant opportunity for educational reform. At the heart of this reform stands a pivotal figure: the</w:t>
      </w:r>
      <w:r>
        <w:t xml:space="preserve"> </w:t>
      </w:r>
      <w:r>
        <w:rPr>
          <w:bCs/>
          <w:b/>
        </w:rPr>
        <w:t xml:space="preserve">Special Education Teacher</w:t>
      </w:r>
      <w:r>
        <w:t xml:space="preserve">. This term paper argues that empowering Special Education Teachers in</w:t>
      </w:r>
      <w:r>
        <w:t xml:space="preserve"> </w:t>
      </w:r>
      <w:r>
        <w:rPr>
          <w:bCs/>
          <w:b/>
        </w:rPr>
        <w:t xml:space="preserve">DR Congo Kinshasa</w:t>
      </w:r>
      <w:r>
        <w:t xml:space="preserve"> </w:t>
      </w:r>
      <w:r>
        <w:t xml:space="preserve">is not merely an academic pursuit but a fundamental human rights imperative and a catalyst for social cohesion.</w:t>
      </w:r>
    </w:p>
    <w:p>
      <w:pPr>
        <w:pStyle w:val="BodyText"/>
      </w:pPr>
      <w:r>
        <w:t xml:space="preserve">The concept of inclusive education asserts that all children, regardless of physical, intellectual, emotional, or social differences, should be educated together in mainstream schools. However, the success of this model relies entirely on the preparedness and support systems provided to educators. The</w:t>
      </w:r>
      <w:r>
        <w:t xml:space="preserve"> </w:t>
      </w:r>
      <w:r>
        <w:rPr>
          <w:bCs/>
          <w:b/>
        </w:rPr>
        <w:t xml:space="preserve">Special Education Teacher</w:t>
      </w:r>
      <w:r>
        <w:t xml:space="preserve"> </w:t>
      </w:r>
      <w:r>
        <w:t xml:space="preserve">is often viewed as a specialist resource who supports both students with disabilities and general education teachers in adapting curricula. In the context of</w:t>
      </w:r>
      <w:r>
        <w:t xml:space="preserve"> </w:t>
      </w:r>
      <w:r>
        <w:rPr>
          <w:bCs/>
          <w:b/>
        </w:rPr>
        <w:t xml:space="preserve">DR Congo Kinshasa</w:t>
      </w:r>
      <w:r>
        <w:t xml:space="preserve">, this role is expanding rapidly due to urbanization, conflict-related trauma, and a growing recognition of disability rights.</w:t>
      </w:r>
    </w:p>
    <w:bookmarkEnd w:id="22"/>
    <w:bookmarkStart w:id="23" w:name="Xe8d1b49538e907954e96184e9c7674de4388af8"/>
    <w:p>
      <w:pPr>
        <w:pStyle w:val="Heading1"/>
      </w:pPr>
      <w:r>
        <w:t xml:space="preserve">II. The Contextual Landscape: Education in DR Congo Kinshasa</w:t>
      </w:r>
    </w:p>
    <w:p>
      <w:pPr>
        <w:pStyle w:val="FirstParagraph"/>
      </w:pPr>
      <w:r>
        <w:t xml:space="preserve">To understand the necessity of specialized pedagogical support, one must first analyze the educational environment of</w:t>
      </w:r>
      <w:r>
        <w:t xml:space="preserve"> </w:t>
      </w:r>
      <w:r>
        <w:rPr>
          <w:bCs/>
          <w:b/>
        </w:rPr>
        <w:t xml:space="preserve">DR Congo Kinshasa</w:t>
      </w:r>
      <w:r>
        <w:t xml:space="preserve">. As the capital and largest city, Kinshasa hosts a diverse population ranging from affluent districts with well-funded private institutions to peri-urban areas where public schools are overcrowded and under-resourced. According to national statistics, while enrollment rates have risen, dropout rates remain alarmingly high among vulnerable populations.</w:t>
      </w:r>
    </w:p>
    <w:p>
      <w:pPr>
        <w:pStyle w:val="BodyText"/>
      </w:pPr>
      <w:r>
        <w:t xml:space="preserve">Children with disabilities in</w:t>
      </w:r>
      <w:r>
        <w:t xml:space="preserve"> </w:t>
      </w:r>
      <w:r>
        <w:rPr>
          <w:bCs/>
          <w:b/>
        </w:rPr>
        <w:t xml:space="preserve">DR Congo Kinshasa</w:t>
      </w:r>
      <w:r>
        <w:t xml:space="preserve"> </w:t>
      </w:r>
      <w:r>
        <w:t xml:space="preserve">have historically faced marginalization. Cultural misconceptions often attribute disability to spiritual causes rather than medical or social ones, leading to exclusion from formal schooling. Furthermore, the infrastructure of many schools in the city is not adapted for wheelchair access or sensory impairments. Despite these hurdles, recent legislative frameworks in the DRC have aligned more closely with international standards, such as the United Nations Convention on the Rights of Persons with Disabilities (CRPD). These legal shifts create a mandate for</w:t>
      </w:r>
      <w:r>
        <w:t xml:space="preserve"> </w:t>
      </w:r>
      <w:r>
        <w:rPr>
          <w:bCs/>
          <w:b/>
        </w:rPr>
        <w:t xml:space="preserve">Special Education Teacher</w:t>
      </w:r>
      <w:r>
        <w:t xml:space="preserve"> </w:t>
      </w:r>
      <w:r>
        <w:t xml:space="preserve">intervention to bridge the gap between policy and practice.</w:t>
      </w:r>
    </w:p>
    <w:bookmarkEnd w:id="23"/>
    <w:bookmarkStart w:id="27" w:name="Xc4ea5d3b1eb00b71033ef4eb7b37529b75411fc"/>
    <w:p>
      <w:pPr>
        <w:pStyle w:val="Heading1"/>
      </w:pPr>
      <w:r>
        <w:t xml:space="preserve">III. Defining the Role of the Special Education Teacher</w:t>
      </w:r>
    </w:p>
    <w:p>
      <w:pPr>
        <w:pStyle w:val="FirstParagraph"/>
      </w:pPr>
      <w:r>
        <w:t xml:space="preserve">The role of a</w:t>
      </w:r>
      <w:r>
        <w:t xml:space="preserve"> </w:t>
      </w:r>
      <w:r>
        <w:rPr>
          <w:bCs/>
          <w:b/>
        </w:rPr>
        <w:t xml:space="preserve">Special Education Teacher</w:t>
      </w:r>
      <w:r>
        <w:t xml:space="preserve">DR Congo Kinshasa, these professionals serve as multidisciplinary agents of change. Their responsibilities include:</w:t>
      </w:r>
    </w:p>
    <w:bookmarkStart w:id="24" w:name="X9ae8c49519a058027f54469d643cb115ba764e8"/>
    <w:p>
      <w:pPr>
        <w:pStyle w:val="Heading3"/>
      </w:pPr>
      <w:r>
        <w:t xml:space="preserve">A. Individualized Instruction and Adaptation</w:t>
      </w:r>
    </w:p>
    <w:p>
      <w:pPr>
        <w:pStyle w:val="FirstParagraph"/>
      </w:pPr>
      <w:r>
        <w:rPr>
          <w:bCs/>
          <w:b/>
        </w:rPr>
        <w:t xml:space="preserve">Special Education Teachers</w:t>
      </w:r>
      <w:r>
        <w:t xml:space="preserve"> </w:t>
      </w:r>
      <w:r>
        <w:t xml:space="preserve">are trained to modify curricula to meet the unique needs of students with learning disabilities, autism spectrum disorders, physical impairments, and sensory deficits. In a typical classroom in Kinshasa where teacher-to-student ratios may exceed 1:50 or even 1:60, the</w:t>
      </w:r>
      <w:r>
        <w:t xml:space="preserve"> </w:t>
      </w:r>
      <w:r>
        <w:rPr>
          <w:bCs/>
          <w:b/>
        </w:rPr>
        <w:t xml:space="preserve">Special Education Teacher</w:t>
      </w:r>
      <w:r>
        <w:t xml:space="preserve"> </w:t>
      </w:r>
      <w:r>
        <w:t xml:space="preserve">provides differentiated instruction strategies that allow diverse learners to access the same educational content through varied methods.</w:t>
      </w:r>
    </w:p>
    <w:bookmarkEnd w:id="24"/>
    <w:bookmarkStart w:id="25" w:name="Xcbd24ddd7069dc7ea3079245461f2797aa5b510"/>
    <w:p>
      <w:pPr>
        <w:pStyle w:val="Heading3"/>
      </w:pPr>
      <w:r>
        <w:t xml:space="preserve">B. Psychological Support and Trauma-Informed Care</w:t>
      </w:r>
    </w:p>
    <w:p>
      <w:pPr>
        <w:pStyle w:val="FirstParagraph"/>
      </w:pPr>
      <w:r>
        <w:t xml:space="preserve">Kinshasa has experienced decades of instability, and many children carry the psychological burden of conflict or displacement.</w:t>
      </w:r>
      <w:r>
        <w:t xml:space="preserve"> </w:t>
      </w:r>
      <w:r>
        <w:rPr>
          <w:bCs/>
          <w:b/>
        </w:rPr>
        <w:t xml:space="preserve">Special Education Teachers</w:t>
      </w:r>
      <w:r>
        <w:t xml:space="preserve"> </w:t>
      </w:r>
      <w:r>
        <w:t xml:space="preserve">are increasingly expected to employ trauma-informed care techniques. They act as first responders for emotional distress, creating safe spaces within schools that foster psychological resilience alongside academic growth.</w:t>
      </w:r>
    </w:p>
    <w:bookmarkEnd w:id="25"/>
    <w:bookmarkStart w:id="26" w:name="Xae7b5b63cf6f9102664fa143d0d2d54618e1320"/>
    <w:p>
      <w:pPr>
        <w:pStyle w:val="Heading3"/>
      </w:pPr>
      <w:r>
        <w:t xml:space="preserve">C. Collaboration with General Education Staff</w:t>
      </w:r>
    </w:p>
    <w:p>
      <w:pPr>
        <w:pStyle w:val="FirstParagraph"/>
      </w:pPr>
      <w:r>
        <w:t xml:space="preserve">Inclusive education is a collective effort. The</w:t>
      </w:r>
      <w:r>
        <w:t xml:space="preserve"> </w:t>
      </w:r>
      <w:r>
        <w:rPr>
          <w:bCs/>
          <w:b/>
        </w:rPr>
        <w:t xml:space="preserve">Special Education Teacher</w:t>
      </w:r>
      <w:r>
        <w:t xml:space="preserve"> </w:t>
      </w:r>
      <w:r>
        <w:t xml:space="preserve">acts as a consultant to general classroom teachers in</w:t>
      </w:r>
      <w:r>
        <w:t xml:space="preserve"> </w:t>
      </w:r>
      <w:r>
        <w:rPr>
          <w:bCs/>
          <w:b/>
        </w:rPr>
        <w:t xml:space="preserve">DR Congo Kinshasa</w:t>
      </w:r>
      <w:r>
        <w:t xml:space="preserve">, offering workshops on inclusive practices, sign language basics, Braille literacy, and behavioral management strategies. This peer-to-peer training model is essential for scaling inclusion across the city’s vast school network.</w:t>
      </w:r>
    </w:p>
    <w:bookmarkEnd w:id="26"/>
    <w:bookmarkEnd w:id="27"/>
    <w:bookmarkStart w:id="28" w:name="X249661786ddb92033e8599e6756f1d331803038"/>
    <w:p>
      <w:pPr>
        <w:pStyle w:val="Heading1"/>
      </w:pPr>
      <w:r>
        <w:t xml:space="preserve">IV. Challenges Faced by Special Education Teachers in DR Congo Kinshasa</w:t>
      </w:r>
    </w:p>
    <w:p>
      <w:pPr>
        <w:pStyle w:val="FirstParagraph"/>
      </w:pPr>
      <w:r>
        <w:t xml:space="preserve">Despite their critical importance,</w:t>
      </w:r>
      <w:r>
        <w:t xml:space="preserve"> </w:t>
      </w:r>
      <w:r>
        <w:rPr>
          <w:bCs/>
          <w:b/>
        </w:rPr>
        <w:t xml:space="preserve">Special Education Teachers</w:t>
      </w:r>
      <w:r>
        <w:t xml:space="preserve"> </w:t>
      </w:r>
      <w:r>
        <w:t xml:space="preserve">in</w:t>
      </w:r>
      <w:r>
        <w:t xml:space="preserve"> </w:t>
      </w:r>
      <w:r>
        <w:rPr>
          <w:bCs/>
          <w:b/>
        </w:rPr>
        <w:t xml:space="preserve">DR Congo Kinshasa</w:t>
      </w:r>
      <w:r>
        <w:br/>
      </w:r>
    </w:p>
    <w:p>
      <w:pPr>
        <w:pStyle w:val="BodyText"/>
      </w:pPr>
      <w:r>
        <w:rPr>
          <w:bCs/>
          <w:b/>
        </w:rPr>
        <w:t xml:space="preserve">Lack of Resources:</w:t>
      </w:r>
      <w:r>
        <w:t xml:space="preserve"> Many schools lack basic assistive technologies, such as hearing aids, screen readers for the blind, or physical therapy equipment. Teachers often have to improvise materials due to budget constraints.</w:t>
      </w:r>
    </w:p>
    <w:p>
      <w:pPr>
        <w:pStyle w:val="BodyText"/>
      </w:pPr>
      <w:r>
        <w:rPr>
          <w:bCs/>
          <w:b/>
        </w:rPr>
        <w:t xml:space="preserve">Insufficient Training:</w:t>
      </w:r>
      <w:r>
        <w:t xml:space="preserve"> While demand for special education expertise is high, specialized training programs are limited in number and often concentrated in central university facilities, making them inaccessible to teachers working in remote or impoverished districts of Kinshasa.</w:t>
      </w:r>
    </w:p>
    <w:p>
      <w:pPr>
        <w:pStyle w:val="BodyText"/>
      </w:pPr>
      <w:r>
        <w:br/>
      </w:r>
    </w:p>
    <w:p>
      <w:pPr>
        <w:pStyle w:val="BodyText"/>
      </w:pPr>
      <w:r>
        <w:rPr>
          <w:bCs/>
          <w:b/>
        </w:rPr>
        <w:t xml:space="preserve">Societal Stigma:</w:t>
      </w:r>
      <w:r>
        <w:t xml:space="preserve"> Deep-seated cultural stigmas regarding disability can lead to resistance from parents and community members.</w:t>
      </w:r>
      <w:r>
        <w:t xml:space="preserve"> </w:t>
      </w:r>
      <w:r>
        <w:rPr>
          <w:bCs/>
          <w:b/>
        </w:rPr>
        <w:t xml:space="preserve">Special Education Teachers</w:t>
      </w:r>
      <w:r>
        <w:t xml:space="preserve"> </w:t>
      </w:r>
      <w:r>
        <w:t xml:space="preserve">frequently engage in extensive community outreach to educate families about the potential of their children, a task that falls outside traditional job descriptions but is necessary for success.</w:t>
      </w:r>
    </w:p>
    <w:p>
      <w:pPr>
        <w:pStyle w:val="BodyText"/>
      </w:pPr>
      <w:r>
        <w:br/>
      </w:r>
    </w:p>
    <w:p>
      <w:pPr>
        <w:pStyle w:val="BodyText"/>
      </w:pPr>
      <w:r>
        <w:rPr>
          <w:bCs/>
          <w:b/>
        </w:rPr>
        <w:t xml:space="preserve">Bureaucratic Hurdles:</w:t>
      </w:r>
      <w:r>
        <w:t xml:space="preserve"> Integration of special needs students into public schools requires administrative support that is often lacking. Issues such as enrollment procedures, funding allocation for adaptive materials, and teacher workload management remain unresolved in many municipal education offices in</w:t>
      </w:r>
      <w:r>
        <w:t xml:space="preserve"> </w:t>
      </w:r>
      <w:r>
        <w:rPr>
          <w:bCs/>
          <w:b/>
        </w:rPr>
        <w:t xml:space="preserve">DR Congo Kinshasa</w:t>
      </w:r>
      <w:r>
        <w:t xml:space="preserve">.</w:t>
      </w:r>
    </w:p>
    <w:bookmarkEnd w:id="28"/>
    <w:bookmarkStart w:id="29" w:name="X20939a2826e437a21bfb4efc12d45ac00f843af"/>
    <w:p>
      <w:pPr>
        <w:pStyle w:val="Heading1"/>
      </w:pPr>
      <w:r>
        <w:t xml:space="preserve">V. Strategies for Empowerment and Future Directions</w:t>
      </w:r>
    </w:p>
    <w:p>
      <w:pPr>
        <w:pStyle w:val="FirstParagraph"/>
      </w:pPr>
      <w:r>
        <w:t xml:space="preserve">To realize the full potential of inclusive education, stakeholders must prioritize the professional development and welfare of</w:t>
      </w:r>
      <w:r>
        <w:t xml:space="preserve"> </w:t>
      </w:r>
      <w:r>
        <w:rPr>
          <w:bCs/>
          <w:b/>
        </w:rPr>
        <w:t xml:space="preserve">Special Education Teachers</w:t>
      </w:r>
      <w:r>
        <w:t xml:space="preserve">. The following strategies are recommended:</w:t>
      </w:r>
    </w:p>
    <w:p>
      <w:pPr>
        <w:pStyle w:val="BodyText"/>
      </w:pPr>
      <w:r>
        <w:br/>
      </w:r>
    </w:p>
    <w:p>
      <w:pPr>
        <w:numPr>
          <w:ilvl w:val="0"/>
          <w:numId w:val="1001"/>
        </w:numPr>
        <w:pStyle w:val="Compact"/>
      </w:pPr>
      <w:r>
        <w:rPr>
          <w:bCs/>
          <w:b/>
        </w:rPr>
        <w:t xml:space="preserve">Prioritize Decentralized Training:</w:t>
      </w:r>
      <w:r>
        <w:t xml:space="preserve"> Training programs for</w:t>
      </w:r>
      <w:r>
        <w:t xml:space="preserve"> </w:t>
      </w:r>
      <w:r>
        <w:rPr>
          <w:bCs/>
          <w:b/>
        </w:rPr>
        <w:t xml:space="preserve">Special Education Teachers</w:t>
      </w:r>
      <w:r>
        <w:t xml:space="preserve"> </w:t>
      </w:r>
      <w:r>
        <w:t xml:space="preserve">should be decentralized, utilizing digital platforms to reach educators in all districts of</w:t>
      </w:r>
      <w:r>
        <w:t xml:space="preserve"> </w:t>
      </w:r>
      <w:r>
        <w:rPr>
          <w:bCs/>
          <w:b/>
        </w:rPr>
        <w:t xml:space="preserve">DR Congo Kinshasa</w:t>
      </w:r>
      <w:r>
        <w:t xml:space="preserve">. This ensures that expertise is not hoarded by the elite but distributed equitably.</w:t>
      </w:r>
    </w:p>
    <w:p>
      <w:pPr>
        <w:numPr>
          <w:ilvl w:val="0"/>
          <w:numId w:val="1001"/>
        </w:numPr>
        <w:pStyle w:val="Compact"/>
      </w:pPr>
      <w:r>
        <w:rPr>
          <w:bCs/>
          <w:b/>
        </w:rPr>
        <w:t xml:space="preserve">Increase Funding for Assistive Technology:</w:t>
      </w:r>
      <w:r>
        <w:t xml:space="preserve"> Government and NGO partnerships must focus on procuring affordable, durable assistive technologies. A</w:t>
      </w:r>
      <w:r>
        <w:t xml:space="preserve"> </w:t>
      </w:r>
      <w:r>
        <w:rPr>
          <w:bCs/>
          <w:b/>
        </w:rPr>
        <w:t xml:space="preserve">Special Education Teacher</w:t>
      </w:r>
      <w:r>
        <w:t xml:space="preserve"> </w:t>
      </w:r>
      <w:r>
        <w:t xml:space="preserve">cannot effectively teach without the necessary tools to facilitate communication and mobility.</w:t>
      </w:r>
    </w:p>
    <w:p>
      <w:pPr>
        <w:numPr>
          <w:ilvl w:val="0"/>
          <w:numId w:val="1001"/>
        </w:numPr>
        <w:pStyle w:val="Compact"/>
      </w:pPr>
      <w:r>
        <w:rPr>
          <w:bCs/>
          <w:b/>
        </w:rPr>
        <w:t xml:space="preserve">Community Engagement Initiatives:</w:t>
      </w:r>
      <w:r>
        <w:t xml:space="preserve"> Schools in</w:t>
      </w:r>
      <w:r>
        <w:t xml:space="preserve"> </w:t>
      </w:r>
      <w:r>
        <w:rPr>
          <w:bCs/>
          <w:b/>
        </w:rPr>
        <w:t xml:space="preserve">DR Congo Kinshasa</w:t>
      </w:r>
      <w:r>
        <w:t xml:space="preserve">Special Education Teachers. Changing public perception is vital for reducing isolation and fostering community support.</w:t>
      </w:r>
    </w:p>
    <w:p>
      <w:pPr>
        <w:numPr>
          <w:ilvl w:val="0"/>
          <w:numId w:val="1001"/>
        </w:numPr>
        <w:pStyle w:val="Compact"/>
      </w:pPr>
      <w:r>
        <w:t xml:space="preserve">&lt; strong&gt;Institutional Support Structures: Establishing dedicated resource centers in each district of Kinshasa would provide</w:t>
      </w:r>
      <w:r>
        <w:t xml:space="preserve"> </w:t>
      </w:r>
      <w:r>
        <w:rPr>
          <w:bCs/>
          <w:b/>
        </w:rPr>
        <w:t xml:space="preserve">Special Education Teachers</w:t>
      </w:r>
    </w:p>
    <w:bookmarkEnd w:id="29"/>
    <w:bookmarkStart w:id="30" w:name="vi.-conclusion"/>
    <w:p>
      <w:pPr>
        <w:pStyle w:val="Heading1"/>
      </w:pPr>
      <w:r>
        <w:t xml:space="preserve">VI. Conclusion</w:t>
      </w:r>
    </w:p>
    <w:p>
      <w:pPr>
        <w:pStyle w:val="FirstParagraph"/>
      </w:pPr>
      <w:r>
        <w:t xml:space="preserve">The journey toward inclusive education in</w:t>
      </w:r>
    </w:p>
    <w:p>
      <w:pPr>
        <w:pStyle w:val="BodyText"/>
      </w:pPr>
      <w:r>
        <w:t xml:space="preserve">DR Congo Kinshasa is incomplete without the active participation of Special Education Teachers. These professionals are not merely instructors; they are advocates, innovators, and bridge-builders who connect marginalized students to the promise of a better future. By addressing the unique challenges faced by this demographic—ranging from resource scarcity to cultural stigma—we can unlock their full potential.</w:t>
      </w:r>
    </w:p>
    <w:p>
      <w:pPr>
        <w:pStyle w:val="BodyText"/>
      </w:pPr>
      <w:r>
        <w:br/>
      </w:r>
    </w:p>
    <w:p>
      <w:pPr>
        <w:pStyle w:val="BodyText"/>
      </w:pPr>
      <w:r>
        <w:t xml:space="preserve">The investment in</w:t>
      </w:r>
      <w:r>
        <w:t xml:space="preserve"> </w:t>
      </w:r>
      <w:r>
        <w:rPr>
          <w:bCs/>
          <w:b/>
        </w:rPr>
        <w:t xml:space="preserve">Special Education Teachers</w:t>
      </w:r>
      <w:r>
        <w:t xml:space="preserve">DR Congo Kinshasa. It ensures that no child is left behind due to ability, background, or circumstance. As the city continues to grow and evolve, it is imperative that educational policies reflect a deep commitment to supporting these vital educators. Only through such dedication can</w:t>
      </w:r>
    </w:p>
    <w:p>
      <w:pPr>
        <w:pStyle w:val="BodyText"/>
      </w:pPr>
      <w:r>
        <w:t xml:space="preserve">DR Congo Kinshasa achieve true educational equity and social justice.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Teacher in DR Congo Kinshasa</dc:title>
  <dc:creator/>
  <dc:language>en</dc:language>
  <cp:keywords/>
  <dcterms:created xsi:type="dcterms:W3CDTF">2026-07-29T12:27:12Z</dcterms:created>
  <dcterms:modified xsi:type="dcterms:W3CDTF">2026-07-29T12:27:12Z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