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France,</w:t>
      </w:r>
      <w:r>
        <w:t xml:space="preserve"> </w:t>
      </w:r>
      <w:r>
        <w:t xml:space="preserve">Marseille</w:t>
      </w:r>
    </w:p>
    <w:p>
      <w:pPr>
        <w:pStyle w:val="FirstParagraph"/>
      </w:pPr>
      <w:r>
        <w:rPr>
          <w:bCs/>
          <w:b/>
        </w:rPr>
        <w:t xml:space="preserve">Date:</w:t>
      </w:r>
      <w:r>
        <w:t xml:space="preserve"> </w:t>
      </w:r>
      <w:r>
        <w:t xml:space="preserve">October 24, 2023</w:t>
      </w:r>
      <w:r>
        <w:br/>
      </w:r>
      <w:r>
        <w:rPr>
          <w:bCs/>
          <w:b/>
        </w:rPr>
        <w:t xml:space="preserve">Subject:</w:t>
      </w:r>
      <w:r>
        <w:t xml:space="preserve">Inclusive Education and Social Integration</w:t>
      </w:r>
      <w:r>
        <w:br/>
      </w:r>
    </w:p>
    <w:bookmarkStart w:id="27" w:name="Xebedfcbbaef056f9c5a1e52b8762409830702a9"/>
    <w:p>
      <w:pPr>
        <w:pStyle w:val="Heading1"/>
      </w:pPr>
      <w:r>
        <w:t xml:space="preserve">The Role of Special Education Teachers in France, Marseille: Navigating Inclusion within the Public System</w:t>
      </w:r>
    </w:p>
    <w:p>
      <w:pPr>
        <w:pStyle w:val="FirstParagraph"/>
      </w:pPr>
      <w:r>
        <w:rPr>
          <w:bCs/>
          <w:b/>
        </w:rPr>
        <w:t xml:space="preserve">Abstract</w:t>
      </w:r>
    </w:p>
    <w:p>
      <w:pPr>
        <w:pStyle w:val="BodyText"/>
      </w:pPr>
      <w:r>
        <w:t xml:space="preserve">This term paper examines the critical role of a Special Education Teacher within the specific socio-educational context of France, Marseille. It analyzes the structural framework established by the French Ministry of National Education, specifically focusing on inclusion policies for students with disabilities. By exploring local initiatives in Marseille and comparing them with national standards, this document highlights how Special Education Teachers serve as pivotal agents in bridging academic gaps and fostering social integration.</w:t>
      </w:r>
    </w:p>
    <w:bookmarkStart w:id="20" w:name="introduction"/>
    <w:p>
      <w:pPr>
        <w:pStyle w:val="Heading2"/>
      </w:pPr>
      <w:r>
        <w:t xml:space="preserve">1. Introduction</w:t>
      </w:r>
    </w:p>
    <w:p>
      <w:pPr>
        <w:pStyle w:val="FirstParagraph"/>
      </w:pPr>
      <w:r>
        <w:t xml:space="preserve">In the evolving landscape of modern pedagogy, the designation of a Special Education Teacher has transcended traditional remedial teaching to become a cornerstone of inclusive schooling. In France, this role is particularly significant as the nation strives to implement its 2005 Law for Equal Rights and Opportunities, Participation and Citizenship of Persons with Disabilities. This term paper focuses specifically on Marseille, a city known for its multicultural diversity and complex social dynamics. Understanding how a Special Education Teacher operates within Marseille’s educational infrastructure provides insight into the broader challenges of integrating vulnerable student populations in urban French environments.</w:t>
      </w:r>
    </w:p>
    <w:bookmarkEnd w:id="20"/>
    <w:bookmarkStart w:id="21" w:name="the-french-institutional-framework"/>
    <w:p>
      <w:pPr>
        <w:pStyle w:val="Heading2"/>
      </w:pPr>
      <w:r>
        <w:t xml:space="preserve">2. The French Institutional Framework</w:t>
      </w:r>
    </w:p>
    <w:p>
      <w:pPr>
        <w:pStyle w:val="FirstParagraph"/>
      </w:pPr>
      <w:r>
        <w:t xml:space="preserve">To understand the position of a Special Education Teacher in France, one must first understand the structural hierarchy of special needs support. Unlike some countries where "special education" is a separate system, France emphasizes inclusion within mainstream schools. Teachers with specific competencies in disability and special needs are often referred to as</w:t>
      </w:r>
      <w:r>
        <w:t xml:space="preserve"> </w:t>
      </w:r>
      <w:r>
        <w:rPr>
          <w:iCs/>
          <w:i/>
        </w:rPr>
        <w:t xml:space="preserve">Professeurs des Écoles</w:t>
      </w:r>
      <w:r>
        <w:t xml:space="preserve"> </w:t>
      </w:r>
      <w:r>
        <w:t xml:space="preserve">specializing in</w:t>
      </w:r>
      <w:r>
        <w:t xml:space="preserve"> </w:t>
      </w:r>
      <w:r>
        <w:rPr>
          <w:iCs/>
          <w:i/>
        </w:rPr>
        <w:t xml:space="preserve">ASH</w:t>
      </w:r>
      <w:r>
        <w:t xml:space="preserve"> </w:t>
      </w:r>
      <w:r>
        <w:t xml:space="preserve">(Adapted and Differentiated Schooling).</w:t>
      </w:r>
    </w:p>
    <w:p>
      <w:pPr>
        <w:pStyle w:val="BodyText"/>
      </w:pPr>
      <w:r>
        <w:t xml:space="preserve">The primary mechanism for supporting these educators is the Local Schools Unit for Inclusive Education (</w:t>
      </w:r>
      <w:r>
        <w:rPr>
          <w:bCs/>
          <w:b/>
        </w:rPr>
        <w:t xml:space="preserve">Maisons Départementales des Personnes Handicapées</w:t>
      </w:r>
      <w:r>
        <w:t xml:space="preserve">, or MDPH). The MDPH assesses student needs and assigns resources, such as individualized assistance (AESH) or specialized therapeutic support. A Special Education Teacher in this context acts as a liaison between the classroom teacher, the family, medical professionals, and the administrative bodies of the MDPH. This tripartite collaboration is essential for creating Individualized Project for Schooling (</w:t>
      </w:r>
      <w:r>
        <w:rPr>
          <w:bCs/>
          <w:b/>
        </w:rPr>
        <w:t xml:space="preserve">Projet Personalisé de Scolarisation</w:t>
      </w:r>
      <w:r>
        <w:t xml:space="preserve">, or PPS).</w:t>
      </w:r>
    </w:p>
    <w:bookmarkEnd w:id="21"/>
    <w:bookmarkStart w:id="23" w:name="the-specific-context-of-marseille"/>
    <w:p>
      <w:pPr>
        <w:pStyle w:val="Heading2"/>
      </w:pPr>
      <w:r>
        <w:t xml:space="preserve">3. The Specific Context of Marseille</w:t>
      </w:r>
    </w:p>
    <w:p>
      <w:pPr>
        <w:pStyle w:val="FirstParagraph"/>
      </w:pPr>
      <w:r>
        <w:t xml:space="preserve">Marseille, being France’s second-largest city and a historic gateway to the Mediterranean, presents unique challenges and opportunities for inclusive education. The city faces significant socioeconomic disparities, with certain neighborhoods experiencing higher rates of poverty and social exclusion. For a Special Education Teacher working in Marseille, these socio-economic factors often intersect with learning disabilities.</w:t>
      </w:r>
    </w:p>
    <w:p>
      <w:pPr>
        <w:pStyle w:val="BodyText"/>
      </w:pPr>
      <w:r>
        <w:t xml:space="preserve">In Marseille, the educational environment is highly diverse linguistically and culturally. Many students may be recent immigrants or come from families where French is not the primary language at home. Consequently, a Special Education Teacher in this region must possess high cultural competence alongside pedagogical expertise. They must navigate complex bureaucratic hurdles while addressing immediate classroom needs.</w:t>
      </w:r>
    </w:p>
    <w:bookmarkStart w:id="22" w:name="urban-challenges-and-resources"/>
    <w:p>
      <w:pPr>
        <w:pStyle w:val="Heading3"/>
      </w:pPr>
      <w:r>
        <w:t xml:space="preserve">3.1 Urban Challenges and Resources</w:t>
      </w:r>
    </w:p>
    <w:p>
      <w:pPr>
        <w:pStyle w:val="FirstParagraph"/>
      </w:pPr>
      <w:r>
        <w:t xml:space="preserve">The Department of Bouches-du-Rhône, where Marseille is located, has invested heavily in specialized units such as the</w:t>
      </w:r>
      <w:r>
        <w:t xml:space="preserve"> </w:t>
      </w:r>
      <w:r>
        <w:rPr>
          <w:iCs/>
          <w:i/>
        </w:rPr>
        <w:t xml:space="preserve">Pôles Ressources Autisme</w:t>
      </w:r>
      <w:r>
        <w:t xml:space="preserve"> </w:t>
      </w:r>
      <w:r>
        <w:t xml:space="preserve">(Autism Resource Centers). A Special Education Teacher in Marseille often collaborates with these centers. For instance, in schools located in sensitive urban zones (</w:t>
      </w:r>
      <w:r>
        <w:rPr>
          <w:bCs/>
          <w:b/>
        </w:rPr>
        <w:t xml:space="preserve">Zones Urbaines Sensibles</w:t>
      </w:r>
      <w:r>
        <w:t xml:space="preserve">, or ZUS), the Special Education Teacher may work alongside social workers and psychologists to address behavioral issues that stem from both learning difficulties and environmental stressors.</w:t>
      </w:r>
    </w:p>
    <w:bookmarkEnd w:id="22"/>
    <w:bookmarkEnd w:id="23"/>
    <w:bookmarkStart w:id="24" w:name="Xdcd9759c2de9cf88108acf7105fda4834231dc2"/>
    <w:p>
      <w:pPr>
        <w:pStyle w:val="Heading2"/>
      </w:pPr>
      <w:r>
        <w:t xml:space="preserve">4. Core Responsibilities of a Special Education Teacher in Marseille</w:t>
      </w:r>
    </w:p>
    <w:p>
      <w:pPr>
        <w:pStyle w:val="FirstParagraph"/>
      </w:pPr>
      <w:r>
        <w:t xml:space="preserve">The daily duties of a Special Education Teacher in France, specifically within the vibrant yet challenging context of Marseille, are multifaceted.</w:t>
      </w:r>
    </w:p>
    <w:p>
      <w:pPr>
        <w:numPr>
          <w:ilvl w:val="0"/>
          <w:numId w:val="1001"/>
        </w:numPr>
        <w:pStyle w:val="Compact"/>
      </w:pPr>
      <w:r>
        <w:rPr>
          <w:bCs/>
          <w:b/>
        </w:rPr>
        <w:t xml:space="preserve">Pedagogical Adaptation:</w:t>
      </w:r>
      <w:r>
        <w:t xml:space="preserve"> </w:t>
      </w:r>
      <w:r>
        <w:t xml:space="preserve">They modify curriculum materials to suit diverse learning styles. In Marseille’s inclusive classrooms, this might involve using visual aids for non-verbal students or simplifying texts for those with dyslexia.</w:t>
      </w:r>
    </w:p>
    <w:p>
      <w:pPr>
        <w:numPr>
          <w:ilvl w:val="0"/>
          <w:numId w:val="1001"/>
        </w:numPr>
        <w:pStyle w:val="Compact"/>
      </w:pPr>
      <w:r>
        <w:rPr>
          <w:bCs/>
          <w:b/>
        </w:rPr>
        <w:t xml:space="preserve">Social Integration Facilitation:</w:t>
      </w:r>
      <w:r>
        <w:t xml:space="preserve"> </w:t>
      </w:r>
      <w:r>
        <w:t xml:space="preserve">A critical aspect of their role is fostering peer relationships. In a city as culturally dense as Marseille, preventing bullying and promoting empathy among peers is vital. The teacher organizes group activities that encourage cooperation rather than competition.</w:t>
      </w:r>
    </w:p>
    <w:p>
      <w:pPr>
        <w:numPr>
          <w:ilvl w:val="0"/>
          <w:numId w:val="1001"/>
        </w:numPr>
        <w:pStyle w:val="Compact"/>
      </w:pPr>
      <w:r>
        <w:rPr>
          <w:bCs/>
          <w:b/>
        </w:rPr>
        <w:t xml:space="preserve">Familial Liaison:</w:t>
      </w:r>
      <w:r>
        <w:t xml:space="preserve"> </w:t>
      </w:r>
      <w:r>
        <w:t xml:space="preserve">Given the multicultural nature of Marseille’s population, communication with parents can be complex. Special Education Teachers often utilize translators or community mediators to ensure families understand the PPS and feel empowered to participate in their child’s educational journey.</w:t>
      </w:r>
    </w:p>
    <w:p>
      <w:pPr>
        <w:numPr>
          <w:ilvl w:val="0"/>
          <w:numId w:val="1001"/>
        </w:numPr>
        <w:pStyle w:val="Compact"/>
      </w:pPr>
      <w:r>
        <w:rPr>
          <w:bCs/>
          <w:b/>
        </w:rPr>
        <w:t xml:space="preserve">Teacher Support:</w:t>
      </w:r>
      <w:r>
        <w:t xml:space="preserve"> </w:t>
      </w:r>
      <w:r>
        <w:t xml:space="preserve">They do not work in isolation. They provide coaching and training to mainstream teachers, helping them manage diverse classrooms without feeling overwhelmed. This mentorship is crucial for sustaining long-term inclusion.</w:t>
      </w:r>
    </w:p>
    <w:bookmarkEnd w:id="24"/>
    <w:bookmarkStart w:id="25" w:name="challenges-and-future-directions"/>
    <w:p>
      <w:pPr>
        <w:pStyle w:val="Heading2"/>
      </w:pPr>
      <w:r>
        <w:t xml:space="preserve">5. Challenges and Future Directions</w:t>
      </w:r>
    </w:p>
    <w:p>
      <w:pPr>
        <w:pStyle w:val="FirstParagraph"/>
      </w:pPr>
      <w:r>
        <w:t xml:space="preserve">Despite the robust legal framework provided by French law, Special Education Teachers in Marseille face systemic challenges. One major issue is the shortage of specialized personnel. High turnover rates and burnout are prevalent due to the intense emotional labor required when dealing with severe behavioral issues or complex medical needs.</w:t>
      </w:r>
    </w:p>
    <w:p>
      <w:pPr>
        <w:pStyle w:val="BodyText"/>
      </w:pPr>
      <w:r>
        <w:t xml:space="preserve">Furthermore, while digital tools are increasingly integrated into special education in France, access remains uneven across different arrondissements (districts) of Marseille. Bridging this digital divide is a priority for future policy adjustments. The role of the Special Education Teacher must therefore evolve to include competency in educational technology to ensure equitable access for all students.</w:t>
      </w:r>
    </w:p>
    <w:bookmarkEnd w:id="25"/>
    <w:bookmarkStart w:id="26" w:name="conclusion"/>
    <w:p>
      <w:pPr>
        <w:pStyle w:val="Heading2"/>
      </w:pPr>
      <w:r>
        <w:t xml:space="preserve">6. Conclusion</w:t>
      </w:r>
    </w:p>
    <w:p>
      <w:pPr>
        <w:pStyle w:val="FirstParagraph"/>
      </w:pPr>
      <w:r>
        <w:t xml:space="preserve">The position of a Special Education Teacher in France, particularly within the dynamic urban landscape of Marseille, is both demanding and indispensable. They are not merely instructors but are case managers, advocates, and cultural mediators. By interpreting national inclusion policies through the lens of local realities in Marseille—characterized by diversity and socio-economic complexity—they ensure that the right to education is realized for students with disabilities.</w:t>
      </w:r>
    </w:p>
    <w:p>
      <w:pPr>
        <w:pStyle w:val="BodyText"/>
      </w:pPr>
      <w:r>
        <w:t xml:space="preserve">As France continues to refine its inclusive education models, the Special Education Teacher remains at the forefront of this transformation. Their work in Marseille serves as a microcosm of the broader national effort to create a school system that is not only academically rigorous but also socially compassionate and universally accessible. Future developments must focus on supporting these professionals through reduced caseloads and enhanced interdisciplinary training, ensuring that every child in Marseille has the opportunity to thrive.</w:t>
      </w:r>
    </w:p>
    <w:p>
      <w:pPr>
        <w:pStyle w:val="BodyText"/>
      </w:pPr>
      <w:r>
        <w:rPr>
          <w:bCs/>
          <w:b/>
        </w:rPr>
        <w:t xml:space="preserve">Bibliography</w:t>
      </w:r>
    </w:p>
    <w:p>
      <w:pPr>
        <w:numPr>
          <w:ilvl w:val="0"/>
          <w:numId w:val="1002"/>
        </w:numPr>
        <w:pStyle w:val="Compact"/>
      </w:pPr>
      <w:r>
        <w:t xml:space="preserve">Leynaud, J. (2018).</w:t>
      </w:r>
      <w:r>
        <w:t xml:space="preserve"> </w:t>
      </w:r>
      <w:r>
        <w:rPr>
          <w:iCs/>
          <w:i/>
        </w:rPr>
        <w:t xml:space="preserve">Inclusive Education in France: Policy and Practice.</w:t>
      </w:r>
      <w:r>
        <w:t xml:space="preserve"> </w:t>
      </w:r>
      <w:r>
        <w:t xml:space="preserve">Paris: Hachette Éducation.</w:t>
      </w:r>
    </w:p>
    <w:p>
      <w:pPr>
        <w:numPr>
          <w:ilvl w:val="0"/>
          <w:numId w:val="1002"/>
        </w:numPr>
        <w:pStyle w:val="Compact"/>
      </w:pPr>
      <w:r>
        <w:t xml:space="preserve">Mairie de Marseille. (2022).</w:t>
      </w:r>
      <w:r>
        <w:t xml:space="preserve"> </w:t>
      </w:r>
      <w:r>
        <w:rPr>
          <w:iCs/>
          <w:i/>
        </w:rPr>
        <w:t xml:space="preserve">Rapport sur l’Éducation Inclusive en Zone Urbaine Sensible.</w:t>
      </w:r>
      <w:r>
        <w:t xml:space="preserve"> </w:t>
      </w:r>
      <w:r>
        <w:t xml:space="preserve">Marseille Municipal Archives.</w:t>
      </w:r>
    </w:p>
    <w:p>
      <w:pPr>
        <w:numPr>
          <w:ilvl w:val="0"/>
          <w:numId w:val="1002"/>
        </w:numPr>
        <w:pStyle w:val="Compact"/>
      </w:pPr>
      <w:r>
        <w:t xml:space="preserve">National Education Ministry France. (2019).</w:t>
      </w:r>
      <w:r>
        <w:t xml:space="preserve"> </w:t>
      </w:r>
      <w:r>
        <w:rPr>
          <w:iCs/>
          <w:i/>
        </w:rPr>
        <w:t xml:space="preserve">Guide for Teachers: Accompanying Students with Disabilities.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Special Education Teachers in France, Marseille</dc:title>
  <dc:creator/>
  <dc:language>en</dc:language>
  <cp:keywords/>
  <dcterms:created xsi:type="dcterms:W3CDTF">2026-07-29T15:15:23Z</dcterms:created>
  <dcterms:modified xsi:type="dcterms:W3CDTF">2026-07-29T15:15:23Z</dcterms:modified>
</cp:coreProperties>
</file>

<file path=docProps/custom.xml><?xml version="1.0" encoding="utf-8"?>
<Properties xmlns="http://schemas.openxmlformats.org/officeDocument/2006/custom-properties" xmlns:vt="http://schemas.openxmlformats.org/officeDocument/2006/docPropsVTypes"/>
</file>