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name"/>
    <w:p>
      <w:pPr>
        <w:pStyle w:val="Heading1"/>
      </w:pPr>
      <w:r>
        <w:rPr>
          <w:bCs/>
          <w:b/>
        </w:rPr>
        <w:t xml:space="preserve">Name:</w:t>
      </w:r>
    </w:p>
    <w:p>
      <w:pPr>
        <w:pStyle w:val="FirstParagraph"/>
      </w:pPr>
      <w:r>
        <w:br/>
      </w:r>
    </w:p>
    <w:bookmarkStart w:id="20" w:name="Xc55912fba2a2724e3fb2023a68f6054af57e47a"/>
    <w:p>
      <w:pPr>
        <w:pStyle w:val="Heading2"/>
      </w:pPr>
      <w:r>
        <w:rPr>
          <w:bCs/>
          <w:b/>
        </w:rPr>
        <w:t xml:space="preserve">Special Education Teacher: Empowering Inclusive Learning in Morocco Casablanca</w:t>
      </w:r>
    </w:p>
    <w:p>
      <w:pPr>
        <w:pStyle w:val="FirstParagraph"/>
      </w:pPr>
      <w:r>
        <w:br/>
      </w:r>
      <w:r>
        <w:t xml:space="preserve">In recent years, the educational landscape of Morocco has undergone a significant transformation as the nation strives to align its academic framework with international standards and inclusive practices. Within this evolving context, the role of a</w:t>
      </w:r>
      <w:r>
        <w:t xml:space="preserve"> </w:t>
      </w:r>
      <w:r>
        <w:rPr>
          <w:bCs/>
          <w:b/>
        </w:rPr>
        <w:t xml:space="preserve">Special Education Teacher</w:t>
      </w:r>
      <w:r>
        <w:t xml:space="preserve"> </w:t>
      </w:r>
      <w:r>
        <w:t xml:space="preserve">has emerged as a critical component in ensuring that students with diverse learning needs receive equitable access to quality education. This term paper explores the multifaceted responsibilities, challenges, and opportunities associated with being a</w:t>
      </w:r>
      <w:r>
        <w:t xml:space="preserve"> </w:t>
      </w:r>
      <w:r>
        <w:rPr>
          <w:bCs/>
          <w:b/>
        </w:rPr>
        <w:t xml:space="preserve">Special Education Teacher</w:t>
      </w:r>
      <w:r>
        <w:t xml:space="preserve">, specifically within the urban educational ecosystem of</w:t>
      </w:r>
      <w:r>
        <w:t xml:space="preserve"> </w:t>
      </w:r>
      <w:r>
        <w:rPr>
          <w:bCs/>
          <w:b/>
        </w:rPr>
        <w:t xml:space="preserve">Morocco Casablanca</w:t>
      </w:r>
      <w:r>
        <w:t xml:space="preserve">. By examining this unique intersection of pedagogical specialization and geographic context, we can better understand how to foster inclusive classrooms that empower every learner regardless of their physical or cognitive abilities.</w:t>
      </w:r>
    </w:p>
    <w:bookmarkEnd w:id="20"/>
    <w:bookmarkStart w:id="21" w:name="X739a6f7702204c95ab132da978c581752ee0107"/>
    <w:p>
      <w:pPr>
        <w:pStyle w:val="Heading2"/>
      </w:pPr>
      <w:r>
        <w:rPr>
          <w:bCs/>
          <w:b/>
        </w:rPr>
        <w:t xml:space="preserve">The Role and Responsibilities in a Modern Context</w:t>
      </w:r>
    </w:p>
    <w:p>
      <w:pPr>
        <w:pStyle w:val="FirstParagraph"/>
      </w:pPr>
      <w:r>
        <w:br/>
      </w:r>
      <w:r>
        <w:t xml:space="preserve">The primary objective of a Special Education Teacher is to design and implement instructional strategies tailored to individual student needs. In the bustling metropolis of</w:t>
      </w:r>
      <w:r>
        <w:t xml:space="preserve"> </w:t>
      </w:r>
      <w:r>
        <w:rPr>
          <w:bCs/>
          <w:b/>
        </w:rPr>
        <w:t xml:space="preserve">Morocco Casablanca</w:t>
      </w:r>
      <w:r>
        <w:t xml:space="preserve">, where urbanization often outpaces infrastructure development, these educators must possess not only pedagogical expertise but also adaptability. A</w:t>
      </w:r>
      <w:r>
        <w:t xml:space="preserve"> </w:t>
      </w:r>
      <w:r>
        <w:rPr>
          <w:bCs/>
          <w:b/>
        </w:rPr>
        <w:t xml:space="preserve">Special Education Teacher</w:t>
      </w:r>
      <w:r>
        <w:t xml:space="preserve"> </w:t>
      </w:r>
      <w:r>
        <w:t xml:space="preserve">in this setting is responsible for developing Individualized Education Programs (IEPs), collaborating with general education teachers, and providing direct support to students with disabilities. These responsibilities extend beyond academic instruction; they encompass social skills development, emotional support, and the facilitation of peer interactions to promote a sense of belonging within the school community.</w:t>
      </w:r>
    </w:p>
    <w:bookmarkEnd w:id="21"/>
    <w:bookmarkStart w:id="22" w:name="cultural-nuances-in-morocco-casablanca"/>
    <w:p>
      <w:pPr>
        <w:pStyle w:val="Heading2"/>
      </w:pPr>
      <w:r>
        <w:rPr>
          <w:bCs/>
          <w:b/>
        </w:rPr>
        <w:t xml:space="preserve">Cultural Nuances in Morocco Casablanca</w:t>
      </w:r>
    </w:p>
    <w:p>
      <w:pPr>
        <w:pStyle w:val="FirstParagraph"/>
      </w:pPr>
      <w:r>
        <w:br/>
      </w:r>
      <w:r>
        <w:t xml:space="preserve">Cultural context plays a pivotal role in shaping educational practices. In</w:t>
      </w:r>
      <w:r>
        <w:t xml:space="preserve"> </w:t>
      </w:r>
      <w:r>
        <w:rPr>
          <w:bCs/>
          <w:b/>
        </w:rPr>
        <w:t xml:space="preserve">Morocco Casablanca</w:t>
      </w:r>
      <w:r>
        <w:t xml:space="preserve">, the society is rapidly modernizing while deeply rooted in traditional values. This duality presents unique challenges and opportunities for Special Education Teachers. For instance, there may be varying degrees of awareness and acceptance regarding disabilities among different families within the city's diverse communities. A successful</w:t>
      </w:r>
      <w:r>
        <w:t xml:space="preserve"> </w:t>
      </w:r>
      <w:r>
        <w:rPr>
          <w:bCs/>
          <w:b/>
        </w:rPr>
        <w:t xml:space="preserve">Special Education Teacher</w:t>
      </w:r>
      <w:r>
        <w:t xml:space="preserve"> </w:t>
      </w:r>
      <w:r>
        <w:t xml:space="preserve">must navigate these cultural nuances by engaging with parents and guardians in a manner that is respectful yet proactive in advocating for necessary resources. Furthermore, understanding local languages such as Moroccan Arabic (Darija), French, and Amazigh can significantly enhance communication between the teacher, the student's family, and other stakeholders.</w:t>
      </w:r>
    </w:p>
    <w:bookmarkEnd w:id="22"/>
    <w:bookmarkStart w:id="23" w:name="Xe50b063a587ff8465eaaba34f00584e48578dd1"/>
    <w:p>
      <w:pPr>
        <w:pStyle w:val="Heading2"/>
      </w:pPr>
      <w:r>
        <w:rPr>
          <w:bCs/>
          <w:b/>
        </w:rPr>
        <w:t xml:space="preserve">Challenges Facing Special Education in Urban Morocco</w:t>
      </w:r>
    </w:p>
    <w:p>
      <w:pPr>
        <w:pStyle w:val="FirstParagraph"/>
      </w:pPr>
      <w:r>
        <w:br/>
      </w:r>
      <w:r>
        <w:t xml:space="preserve">Despite government initiatives aimed at promoting inclusive education, numerous challenges persist for educators in</w:t>
      </w:r>
      <w:r>
        <w:t xml:space="preserve"> </w:t>
      </w:r>
      <w:r>
        <w:rPr>
          <w:bCs/>
          <w:b/>
        </w:rPr>
        <w:t xml:space="preserve">Morocco Casablanca</w:t>
      </w:r>
      <w:r>
        <w:t xml:space="preserve">. Resource scarcity remains a primary concern. Many schools, particularly those that are not well-funded private institutions or international schools, lack specialized equipment and trained personnel. A</w:t>
      </w:r>
      <w:r>
        <w:t xml:space="preserve"> </w:t>
      </w:r>
      <w:r>
        <w:rPr>
          <w:bCs/>
          <w:b/>
        </w:rPr>
        <w:t xml:space="preserve">Special Education Teacher</w:t>
      </w:r>
      <w:r>
        <w:t xml:space="preserve"> </w:t>
      </w:r>
      <w:r>
        <w:t xml:space="preserve">often finds themselves working with limited materials, requiring them to be creative and resourceful in developing lesson plans. Additionally, overcrowded classrooms can make it difficult for these teachers to provide the one-on-one attention that students with special needs often require. There is also a need for continuous professional development; many educators feel that their initial training does not adequately prepare them for the complexities of modern special education.</w:t>
      </w:r>
    </w:p>
    <w:bookmarkEnd w:id="23"/>
    <w:bookmarkStart w:id="24" w:name="X949600f5b933985b6f52f6440a780f11d4e7fcb"/>
    <w:p>
      <w:pPr>
        <w:pStyle w:val="Heading2"/>
      </w:pPr>
      <w:r>
        <w:rPr>
          <w:bCs/>
          <w:b/>
        </w:rPr>
        <w:t xml:space="preserve">The Importance of Collaboration and Advocacy</w:t>
      </w:r>
    </w:p>
    <w:p>
      <w:pPr>
        <w:pStyle w:val="FirstParagraph"/>
      </w:pPr>
      <w:r>
        <w:br/>
      </w:r>
      <w:r>
        <w:t xml:space="preserve">Collaboration is a cornerstone of effective special education. In the dynamic environment of</w:t>
      </w:r>
      <w:r>
        <w:t xml:space="preserve"> </w:t>
      </w:r>
      <w:r>
        <w:rPr>
          <w:bCs/>
          <w:b/>
        </w:rPr>
        <w:t xml:space="preserve">Morocco Casablanca</w:t>
      </w:r>
      <w:r>
        <w:t xml:space="preserve">, teachers must build strong networks with other professionals, including occupational therapists, speech pathologists, and school psychologists. As a</w:t>
      </w:r>
      <w:r>
        <w:t xml:space="preserve"> </w:t>
      </w:r>
      <w:r>
        <w:rPr>
          <w:bCs/>
          <w:b/>
        </w:rPr>
        <w:t xml:space="preserve">Special Education Teacher</w:t>
      </w:r>
      <w:r>
        <w:t xml:space="preserve">, one acts as a bridge between these specialists and the general education staff to ensure that support services are integrated seamlessly into the student's daily routine. Furthermore, these educators play a vital role in advocacy within their schools. They must champion policies that promote inclusion, such as accessible facilities and differentiated assessment methods.</w:t>
      </w:r>
    </w:p>
    <w:bookmarkEnd w:id="24"/>
    <w:bookmarkStart w:id="25" w:name="future-directions"/>
    <w:p>
      <w:pPr>
        <w:pStyle w:val="Heading2"/>
      </w:pPr>
      <w:r>
        <w:rPr>
          <w:bCs/>
          <w:b/>
        </w:rPr>
        <w:t xml:space="preserve">Future Directions</w:t>
      </w:r>
    </w:p>
    <w:p>
      <w:pPr>
        <w:pStyle w:val="FirstParagraph"/>
      </w:pPr>
      <w:r>
        <w:br/>
      </w:r>
      <w:r>
        <w:t xml:space="preserve">The future of special education in</w:t>
      </w:r>
      <w:r>
        <w:t xml:space="preserve"> </w:t>
      </w:r>
      <w:r>
        <w:rPr>
          <w:bCs/>
          <w:b/>
        </w:rPr>
        <w:t xml:space="preserve">Morocco Casablanca</w:t>
      </w:r>
      <w:r>
        <w:t xml:space="preserve"> </w:t>
      </w:r>
      <w:r>
        <w:t xml:space="preserve">looks promising, driven by increased awareness and policy reforms. The integration of technology into classrooms offers new tools for a</w:t>
      </w:r>
      <w:r>
        <w:t xml:space="preserve"> </w:t>
      </w:r>
      <w:r>
        <w:rPr>
          <w:bCs/>
          <w:b/>
        </w:rPr>
        <w:t xml:space="preserve">Special Education Teacher</w:t>
      </w:r>
      <w:r>
        <w:t xml:space="preserve">, such as assistive technologies that can help students with visual or hearing impairments participate fully in lessons. There is also a growing emphasis on teacher training programs that focus specifically on inclusive practices, ensuring that the next generation of educators entering the workforce in Casablanca is well-equipped to handle diverse learning needs.</w:t>
      </w:r>
    </w:p>
    <w:bookmarkEnd w:id="25"/>
    <w:bookmarkStart w:id="26" w:name="conclusion"/>
    <w:p>
      <w:pPr>
        <w:pStyle w:val="Heading2"/>
      </w:pPr>
      <w:r>
        <w:rPr>
          <w:bCs/>
          <w:b/>
        </w:rPr>
        <w:t xml:space="preserve">Conclusion</w:t>
      </w:r>
    </w:p>
    <w:p>
      <w:pPr>
        <w:pStyle w:val="FirstParagraph"/>
      </w:pPr>
      <w:r>
        <w:br/>
      </w:r>
      <w:r>
        <w:t xml:space="preserve">In conclusion, being a Special Education Teacher in</w:t>
      </w:r>
      <w:r>
        <w:t xml:space="preserve"> </w:t>
      </w:r>
      <w:r>
        <w:rPr>
          <w:bCs/>
          <w:b/>
        </w:rPr>
        <w:t xml:space="preserve">Morocco Casablanca</w:t>
      </w:r>
      <w:r>
        <w:t xml:space="preserve"> </w:t>
      </w:r>
      <w:r>
        <w:t xml:space="preserve">is both a challenging and rewarding profession. It requires a deep commitment to student welfare, cultural sensitivity, and pedagogical innovation. By addressing the specific challenges of resource limitations while leveraging the strengths of local community engagement and emerging technologies, these educators can significantly improve educational outcomes for students with disabilities. As</w:t>
      </w:r>
      <w:r>
        <w:t xml:space="preserve"> </w:t>
      </w:r>
      <w:r>
        <w:rPr>
          <w:bCs/>
          <w:b/>
        </w:rPr>
        <w:t xml:space="preserve">Morocco Casablanca</w:t>
      </w:r>
      <w:r>
        <w:t xml:space="preserve"> </w:t>
      </w:r>
      <w:r>
        <w:t xml:space="preserve">continues to evolve into a more inclusive society, the contributions of these dedicated teachers will remain indispensable in shaping an equitable future for all learners.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Morocco Casablanca</dc:title>
  <dc:creator/>
  <dc:language>en</dc:language>
  <cp:keywords/>
  <dcterms:created xsi:type="dcterms:W3CDTF">2026-07-29T15:08:57Z</dcterms:created>
  <dcterms:modified xsi:type="dcterms:W3CDTF">2026-07-29T15:08:57Z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