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Amsterdam</w:t>
      </w:r>
      <w:r>
        <w:br/>
      </w:r>
      <w:r>
        <w:rPr>
          <w:bCs/>
          <w:b/>
        </w:rPr>
        <w:t xml:space="preserve">Degree Program:</w:t>
      </w:r>
      <w:r>
        <w:t xml:space="preserve">Master of Education in Inclusive Pedagogy</w:t>
      </w:r>
    </w:p>
    <w:bookmarkStart w:id="26" w:name="X824fd5ffe57d025a6c2754be924085c49160e7d"/>
    <w:p>
      <w:pPr>
        <w:pStyle w:val="Heading1"/>
      </w:pPr>
      <w:r>
        <w:t xml:space="preserve">The Role and Responsibilities of a Special Education Teacher in Netherlands Amsterdam</w:t>
      </w:r>
    </w:p>
    <w:bookmarkStart w:id="20" w:name="i.-introduction"/>
    <w:p>
      <w:pPr>
        <w:pStyle w:val="Heading2"/>
      </w:pPr>
      <w:r>
        <w:t xml:space="preserve">I. Introduction</w:t>
      </w:r>
    </w:p>
    <w:p>
      <w:pPr>
        <w:pStyle w:val="FirstParagraph"/>
      </w:pPr>
      <w:r>
        <w:t xml:space="preserve">The educational landscape in the modern era is increasingly defined by the principles of inclusion, equity, and individualized learning. Within this framework, the</w:t>
      </w:r>
      <w:r>
        <w:t xml:space="preserve"> </w:t>
      </w:r>
      <w:r>
        <w:rPr>
          <w:bCs/>
          <w:b/>
        </w:rPr>
        <w:t xml:space="preserve">Special Education Teacher</w:t>
      </w:r>
      <w:r>
        <w:t xml:space="preserve"> </w:t>
      </w:r>
      <w:r>
        <w:t xml:space="preserve">emerges as a pivotal figure, particularly in progressive urban centers like</w:t>
      </w:r>
      <w:r>
        <w:t xml:space="preserve"> </w:t>
      </w:r>
      <w:r>
        <w:rPr>
          <w:bCs/>
          <w:b/>
        </w:rPr>
        <w:t xml:space="preserve">Netherlands Amsterdam</w:t>
      </w:r>
      <w:r>
        <w:t xml:space="preserve">. This term paper explores the multifaceted role of special education professionals within the specific cultural and regulatory context of Amsterdam. It examines how these educators navigate the complex interplay between national Dutch policies on inclusive education and local municipal implementations. The objective is to highlight why understanding this role is critical for fostering an equitable educational environment in</w:t>
      </w:r>
      <w:r>
        <w:t xml:space="preserve"> </w:t>
      </w:r>
      <w:r>
        <w:rPr>
          <w:bCs/>
          <w:b/>
        </w:rPr>
        <w:t xml:space="preserve">Netherlands Amsterdam</w:t>
      </w:r>
      <w:r>
        <w:t xml:space="preserve">, where diversity is not just a demographic fact but a core societal value.</w:t>
      </w:r>
    </w:p>
    <w:bookmarkEnd w:id="20"/>
    <w:bookmarkStart w:id="21" w:name="Xd781a921b1caf3dec56c60b3d44994d01767c21"/>
    <w:p>
      <w:pPr>
        <w:pStyle w:val="Heading2"/>
      </w:pPr>
      <w:r>
        <w:t xml:space="preserve">II. Historical Context and Policy Framework in Netherlands Amsterdam</w:t>
      </w:r>
    </w:p>
    <w:p>
      <w:pPr>
        <w:pStyle w:val="FirstParagraph"/>
      </w:pPr>
      <w:r>
        <w:t xml:space="preserve">To understand the contemporary role of the</w:t>
      </w:r>
      <w:r>
        <w:t xml:space="preserve"> </w:t>
      </w:r>
      <w:r>
        <w:rPr>
          <w:bCs/>
          <w:b/>
        </w:rPr>
        <w:t xml:space="preserve">Special Education Teacher</w:t>
      </w:r>
      <w:r>
        <w:t xml:space="preserve">, one must first appreciate the historical shift in Dutch education policy. Historically, students with special needs were often segregated into separate institutions known as "bijzonder onderwijs" (special education). However, recent decades have seen a significant paradigm shift toward "gewoon onderwijs" (regular education) with built-in support mechanisms. In</w:t>
      </w:r>
      <w:r>
        <w:t xml:space="preserve"> </w:t>
      </w:r>
      <w:r>
        <w:rPr>
          <w:bCs/>
          <w:b/>
        </w:rPr>
        <w:t xml:space="preserve">Netherlands Amsterdam</w:t>
      </w:r>
      <w:r>
        <w:t xml:space="preserve">, this transition is supported by the Participatiewet and specific municipal regulations that mandate municipalities to provide adequate support within mainstream schools whenever possible.</w:t>
      </w:r>
      <w:r>
        <w:t xml:space="preserve"> </w:t>
      </w:r>
      <w:r>
        <w:t xml:space="preserve">The city of Amsterdam has taken a leading role in implementing inclusive models that go beyond mere physical integration. The local government emphasizes "Zorg op maat" (care tailored to the child), which requires close collaboration between schools, healthcare providers, and social services. In this system, the</w:t>
      </w:r>
      <w:r>
        <w:t xml:space="preserve"> </w:t>
      </w:r>
      <w:r>
        <w:rPr>
          <w:bCs/>
          <w:b/>
        </w:rPr>
        <w:t xml:space="preserve">Special Education Teacher</w:t>
      </w:r>
      <w:r>
        <w:t xml:space="preserve"> </w:t>
      </w:r>
      <w:r>
        <w:t xml:space="preserve">is no longer an isolated specialist working behind closed doors but a central collaborator in multi-disciplinary teams. This policy framework dictates that support should be accessible early and efficiently managed at the local level, making the role of the teacher in Amsterdam distinct from those in more centralized systems.</w:t>
      </w:r>
    </w:p>
    <w:bookmarkEnd w:id="21"/>
    <w:bookmarkStart w:id="22" w:name="X8d0713ac0c180707e25a020b3e50ba2857716a1"/>
    <w:p>
      <w:pPr>
        <w:pStyle w:val="Heading2"/>
      </w:pPr>
      <w:r>
        <w:t xml:space="preserve">III. Core Responsibilities of a Special Education Teacher</w:t>
      </w:r>
    </w:p>
    <w:p>
      <w:pPr>
        <w:pStyle w:val="FirstParagraph"/>
      </w:pPr>
      <w:r>
        <w:t xml:space="preserve">The duties of a</w:t>
      </w:r>
      <w:r>
        <w:t xml:space="preserve"> </w:t>
      </w:r>
      <w:r>
        <w:rPr>
          <w:bCs/>
          <w:b/>
        </w:rPr>
        <w:t xml:space="preserve">Special Education Teacher</w:t>
      </w:r>
      <w:r>
        <w:t xml:space="preserve"> </w:t>
      </w:r>
      <w:r>
        <w:t xml:space="preserve">in</w:t>
      </w:r>
      <w:r>
        <w:t xml:space="preserve"> </w:t>
      </w:r>
      <w:r>
        <w:rPr>
          <w:bCs/>
          <w:b/>
        </w:rPr>
        <w:t xml:space="preserve">Netherlands Amsterdam</w:t>
      </w:r>
      <w:r>
        <w:t xml:space="preserve"> </w:t>
      </w:r>
      <w:r>
        <w:t xml:space="preserve">are diverse and require high levels of pedagogical expertise, emotional intelligence, and administrative coordination. First and foremost is the assessment phase. Teachers must conduct thorough psychopedagogical screenings to identify specific learning disabilities, behavioral challenges, or developmental delays. In Amsterdam’s context, this often involves working with external agencies such as the Leerlingvolgsysteem (Student Tracking System) to document progress accurately.</w:t>
      </w:r>
      <w:r>
        <w:t xml:space="preserve"> </w:t>
      </w:r>
      <w:r>
        <w:t xml:space="preserve">Secondly, these educators are responsible for designing and implementing Individualized Education Plans (IEPs). Unlike generic lesson plans, IEPs in the Dutch system are highly personalized documents that outline specific goals, accommodations, and modifications necessary for a student’s success. Whether a student requires assistive technology for dyslexia or behavioral support strategies for ADHD, the</w:t>
      </w:r>
      <w:r>
        <w:t xml:space="preserve"> </w:t>
      </w:r>
      <w:r>
        <w:rPr>
          <w:bCs/>
          <w:b/>
        </w:rPr>
        <w:t xml:space="preserve">Special Education Teacher</w:t>
      </w:r>
      <w:r>
        <w:t xml:space="preserve"> </w:t>
      </w:r>
      <w:r>
        <w:t xml:space="preserve">tailors the curriculum to meet these unique needs while ensuring alignment with national core objectives.</w:t>
      </w:r>
      <w:r>
        <w:t xml:space="preserve"> </w:t>
      </w:r>
      <w:r>
        <w:t xml:space="preserve">Furthermore, collaboration is a cornerstone of this profession in Amsterdam. Special education teachers regularly consult with classroom teachers to adapt general curriculum materials. They also liaise with parents, who are considered partners in the Dutch educational model. Effective communication with families is essential, especially in a multicultural city like</w:t>
      </w:r>
      <w:r>
        <w:t xml:space="preserve"> </w:t>
      </w:r>
      <w:r>
        <w:rPr>
          <w:bCs/>
          <w:b/>
        </w:rPr>
        <w:t xml:space="preserve">Netherlands Amsterdam</w:t>
      </w:r>
      <w:r>
        <w:t xml:space="preserve">, where language barriers and cultural differences may impact the family's engagement in the educational process.</w:t>
      </w:r>
    </w:p>
    <w:bookmarkEnd w:id="22"/>
    <w:bookmarkStart w:id="23" w:name="Xd63fba9e616dedaff004161808b26d29f5d4fc9"/>
    <w:p>
      <w:pPr>
        <w:pStyle w:val="Heading2"/>
      </w:pPr>
      <w:r>
        <w:t xml:space="preserve">IV. Cultural Competence and Diversity Management</w:t>
      </w:r>
    </w:p>
    <w:p>
      <w:pPr>
        <w:pStyle w:val="FirstParagraph"/>
      </w:pPr>
      <w:r>
        <w:t xml:space="preserve">One of the defining characteristics of working as a special education professional in</w:t>
      </w:r>
      <w:r>
        <w:t xml:space="preserve"> </w:t>
      </w:r>
      <w:r>
        <w:rPr>
          <w:bCs/>
          <w:b/>
        </w:rPr>
        <w:t xml:space="preserve">Netherlands Amsterdam</w:t>
      </w:r>
      <w:r>
        <w:t xml:space="preserve"> </w:t>
      </w:r>
      <w:r>
        <w:t xml:space="preserve">is the necessity for high cultural competence. Amsterdam is one of Europe’s most diverse cities, with a significant population comprising immigrants and refugees. Special education teachers frequently encounter students whose first language is not Dutch or who come from educational backgrounds that differ significantly from the Dutch system.</w:t>
      </w:r>
      <w:r>
        <w:t xml:space="preserve"> </w:t>
      </w:r>
      <w:r>
        <w:t xml:space="preserve">In this context, the</w:t>
      </w:r>
      <w:r>
        <w:t xml:space="preserve"> </w:t>
      </w:r>
      <w:r>
        <w:rPr>
          <w:bCs/>
          <w:b/>
        </w:rPr>
        <w:t xml:space="preserve">Special Education Teacher</w:t>
      </w:r>
      <w:r>
        <w:t xml:space="preserve"> </w:t>
      </w:r>
      <w:r>
        <w:t xml:space="preserve">acts as a cultural broker. They must be adept at distinguishing between language acquisition issues and genuine cognitive or learning disabilities to avoid misdiagnosis. This requires proficiency in multiple languages or access to professional interpreters, but more importantly, it demands an understanding of how different cultures perceive disability and education. By fostering an inclusive classroom environment that respects diverse backgrounds, special education teachers in Amsterdam help dismantle stigma and promote social cohesion among students from various ethnicities.</w:t>
      </w:r>
    </w:p>
    <w:bookmarkEnd w:id="23"/>
    <w:bookmarkStart w:id="24" w:name="v.-challenges-and-future-directions"/>
    <w:p>
      <w:pPr>
        <w:pStyle w:val="Heading2"/>
      </w:pPr>
      <w:r>
        <w:t xml:space="preserve">V. Challenges and Future Directions</w:t>
      </w:r>
    </w:p>
    <w:p>
      <w:pPr>
        <w:pStyle w:val="FirstParagraph"/>
      </w:pPr>
      <w:r>
        <w:t xml:space="preserve">Despite the progressive policies,</w:t>
      </w:r>
      <w:r>
        <w:t xml:space="preserve"> </w:t>
      </w:r>
      <w:r>
        <w:rPr>
          <w:bCs/>
          <w:b/>
        </w:rPr>
        <w:t xml:space="preserve">Special Education Teachers</w:t>
      </w:r>
      <w:r>
        <w:t xml:space="preserve"> </w:t>
      </w:r>
      <w:r>
        <w:t xml:space="preserve">in</w:t>
      </w:r>
      <w:r>
        <w:t xml:space="preserve"> </w:t>
      </w:r>
      <w:r>
        <w:rPr>
          <w:bCs/>
          <w:b/>
        </w:rPr>
        <w:t xml:space="preserve">Netherlands Amsterdam</w:t>
      </w:r>
      <w:r>
        <w:t xml:space="preserve"> </w:t>
      </w:r>
      <w:r>
        <w:t xml:space="preserve">face significant challenges. One major issue is the growing complexity of student needs, often referred to as "comorbidity," where students present with multiple overlapping difficulties (e.g., learning disabilities combined with mental health issues). This places immense pressure on teachers who may lack sufficient training in mental health support. Additionally, resource allocation can be inconsistent; while Amsterdam invests heavily in inclusive education, funding for specialized support staff is sometimes stretched thin due to high demand.</w:t>
      </w:r>
      <w:r>
        <w:t xml:space="preserve"> </w:t>
      </w:r>
      <w:r>
        <w:t xml:space="preserve">Furthermore, the administrative burden associated with documenting student progress and coordinating with external care providers can detract from direct teaching time. To address these challenges, future professional development programs in Amsterdam must emphasize interdisciplinary training and mental health first aid for educators. There is also a growing need for better integration of digital tools to streamline administrative tasks and enhance personalized learning experiences.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Netherlands Amsterdam</w:t>
      </w:r>
      <w:r>
        <w:t xml:space="preserve"> </w:t>
      </w:r>
      <w:r>
        <w:t xml:space="preserve">is dynamic, demanding, and indispensable. These professionals are at the forefront of realizing the Dutch vision of inclusive education, ensuring that every child, regardless of their abilities or background, has access to quality learning opportunities. Their work extends beyond academic instruction; they are advocates for equity, cultural liaisons in a diverse society, and collaborators in complex support networks.</w:t>
      </w:r>
      <w:r>
        <w:t xml:space="preserve"> </w:t>
      </w:r>
      <w:r>
        <w:t xml:space="preserve">As</w:t>
      </w:r>
      <w:r>
        <w:t xml:space="preserve"> </w:t>
      </w:r>
      <w:r>
        <w:rPr>
          <w:bCs/>
          <w:b/>
        </w:rPr>
        <w:t xml:space="preserve">Netherlands Amsterdam</w:t>
      </w:r>
      <w:r>
        <w:t xml:space="preserve"> </w:t>
      </w:r>
      <w:r>
        <w:t xml:space="preserve">continues to evolve as a model for urban inclusivity, the importance of well-trained and supported special education teachers will only increase. Recognizing the specific challenges they face—including cultural diversity management and resource constraints—is essential for policy makers and educational institutions alike. By investing in this profession, society not only improves educational outcomes for vulnerable students but also strengthens the social fabric of one of Europe's most vibrant cities. The future of inclusive education in Amsterdam depends on empowering these teachers with the resources, training, and respect they deserve to fulfill their critical mission.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Special Education Teacher in Netherlands Amsterdam</dc:title>
  <dc:creator/>
  <dc:language>en</dc:language>
  <cp:keywords/>
  <dcterms:created xsi:type="dcterms:W3CDTF">2026-07-29T13:04:56Z</dcterms:created>
  <dcterms:modified xsi:type="dcterms:W3CDTF">2026-07-29T13:04:56Z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