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Qatar</w:t>
      </w:r>
      <w:r>
        <w:t xml:space="preserve"> </w:t>
      </w:r>
      <w:r>
        <w:t xml:space="preserve">Doha</w:t>
      </w:r>
    </w:p>
    <w:bookmarkStart w:id="29" w:name="X2605a38682632a834dda673ae2e3a3ac1f47f85"/>
    <w:p>
      <w:pPr>
        <w:pStyle w:val="Heading1"/>
      </w:pPr>
      <w:r>
        <w:t xml:space="preserve">The Role and Impact of the Special Education Teacher in Qatar Doha</w:t>
      </w:r>
    </w:p>
    <w:p>
      <w:pPr>
        <w:pStyle w:val="FirstParagraph"/>
      </w:pPr>
      <w:r>
        <w:rPr>
          <w:bCs/>
          <w:b/>
        </w:rPr>
        <w:t xml:space="preserve">A Term Paper Submitted for Academic Review</w:t>
      </w:r>
    </w:p>
    <w:p>
      <w:pPr>
        <w:pStyle w:val="BodyText"/>
      </w:pPr>
      <w:r>
        <w:rPr>
          <w:iCs/>
          <w:i/>
        </w:rPr>
        <w:t xml:space="preserve">Focusing on Educational Equity, Cultural Integration, and National Vision 2030 within the Context of Qatar Doha</w:t>
      </w:r>
    </w:p>
    <w:bookmarkStart w:id="20" w:name="introduction"/>
    <w:p>
      <w:pPr>
        <w:pStyle w:val="Heading2"/>
      </w:pPr>
      <w:r>
        <w:t xml:space="preserve">1. Introduction</w:t>
      </w:r>
    </w:p>
    <w:p>
      <w:pPr>
        <w:pStyle w:val="FirstParagraph"/>
      </w:pPr>
      <w:r>
        <w:t xml:space="preserve">The educational landscape of Qatar has undergone a profound transformation in recent decades, driven by the ambitious goals set forth in the Qatar National Vision 2030 (QNV 2030). A central pillar of this vision is the development of a sophisticated human capital base that is inclusive, innovative, and equitable. Within this framework, the role of the</w:t>
      </w:r>
      <w:r>
        <w:t xml:space="preserve"> </w:t>
      </w:r>
      <w:r>
        <w:rPr>
          <w:bCs/>
          <w:b/>
        </w:rPr>
        <w:t xml:space="preserve">Special Education Teacher</w:t>
      </w:r>
      <w:r>
        <w:t xml:space="preserve"> </w:t>
      </w:r>
      <w:r>
        <w:t xml:space="preserve">emerges not merely as a pedagogical function but as a critical component of national social cohesion and economic sustainability. This term paper explores the multifaceted duties, challenges, and cultural nuances faced by</w:t>
      </w:r>
      <w:r>
        <w:t xml:space="preserve"> </w:t>
      </w:r>
      <w:r>
        <w:rPr>
          <w:bCs/>
          <w:b/>
        </w:rPr>
        <w:t xml:space="preserve">Special Education Teachers</w:t>
      </w:r>
      <w:r>
        <w:t xml:space="preserve"> </w:t>
      </w:r>
      <w:r>
        <w:t xml:space="preserve">operating specifically within the unique socio-cultural environment of</w:t>
      </w:r>
      <w:r>
        <w:t xml:space="preserve"> </w:t>
      </w:r>
      <w:r>
        <w:rPr>
          <w:bCs/>
          <w:b/>
        </w:rPr>
        <w:t xml:space="preserve">Qatar Doha</w:t>
      </w:r>
      <w:r>
        <w:t xml:space="preserve">. By analyzing the intersection of international best practices with local Qatari traditions, this document aims to highlight how specialized educators contribute to building an inclusive society in one of the Middle East's most rapidly developing urban centers.</w:t>
      </w:r>
    </w:p>
    <w:bookmarkEnd w:id="20"/>
    <w:bookmarkStart w:id="21" w:name="X24a5b0336210505c0b9bccb219ceb01b2f653ad"/>
    <w:p>
      <w:pPr>
        <w:pStyle w:val="Heading2"/>
      </w:pPr>
      <w:r>
        <w:t xml:space="preserve">2. The Context: Education and Inclusion in Qatar Doha</w:t>
      </w:r>
    </w:p>
    <w:p>
      <w:pPr>
        <w:pStyle w:val="FirstParagraph"/>
      </w:pPr>
      <w:r>
        <w:t xml:space="preserve">To understand the significance of special education in this region, one must first appreciate the broader educational ecosystem of</w:t>
      </w:r>
      <w:r>
        <w:t xml:space="preserve"> </w:t>
      </w:r>
      <w:r>
        <w:rPr>
          <w:bCs/>
          <w:b/>
        </w:rPr>
        <w:t xml:space="preserve">Qatar Doha</w:t>
      </w:r>
      <w:r>
        <w:t xml:space="preserve">. As the capital city, Doha serves as the hub for higher learning, government policy implementation, and cultural exchange. The Ministry of Education and Higher Education in Qatar has increasingly prioritized inclusive education policies that advocate for integrating students with diverse abilities into mainstream classrooms wherever possible. However, this transition requires a highly skilled workforce capable of bridging the gap between general curriculum standards and individualized student needs.</w:t>
      </w:r>
    </w:p>
    <w:p>
      <w:pPr>
        <w:pStyle w:val="BodyText"/>
      </w:pPr>
      <w:r>
        <w:t xml:space="preserve">In</w:t>
      </w:r>
      <w:r>
        <w:t xml:space="preserve"> </w:t>
      </w:r>
      <w:r>
        <w:rPr>
          <w:bCs/>
          <w:b/>
        </w:rPr>
        <w:t xml:space="preserve">Qatar Doha</w:t>
      </w:r>
      <w:r>
        <w:t xml:space="preserve">, the demographic composition is uniquely international. While local Qatari citizens form the core of society, a significant portion of educators and students are expatriates from South Asia, North Africa, Europe, and other parts of the Arab world. Consequently, a</w:t>
      </w:r>
      <w:r>
        <w:t xml:space="preserve"> </w:t>
      </w:r>
      <w:r>
        <w:rPr>
          <w:bCs/>
          <w:b/>
        </w:rPr>
        <w:t xml:space="preserve">Special Education Teacher</w:t>
      </w:r>
      <w:r>
        <w:t xml:space="preserve"> </w:t>
      </w:r>
      <w:r>
        <w:t xml:space="preserve">in Doha often operates in a multicultural classroom setting. This diversity presents both opportunities for rich cultural exchange and challenges regarding standardized terminology for disabilities across different languages and educational systems.</w:t>
      </w:r>
    </w:p>
    <w:bookmarkEnd w:id="21"/>
    <w:bookmarkStart w:id="24" w:name="X7f35aad05aae5729d8f0ff0b018c2b490b04507"/>
    <w:p>
      <w:pPr>
        <w:pStyle w:val="Heading2"/>
      </w:pPr>
      <w:r>
        <w:t xml:space="preserve">3. The Role of the Special Education Teacher</w:t>
      </w:r>
    </w:p>
    <w:p>
      <w:pPr>
        <w:pStyle w:val="FirstParagraph"/>
      </w:pPr>
      <w:r>
        <w:t xml:space="preserve">The primary responsibility of a</w:t>
      </w:r>
      <w:r>
        <w:t xml:space="preserve"> </w:t>
      </w:r>
      <w:r>
        <w:rPr>
          <w:bCs/>
          <w:b/>
        </w:rPr>
        <w:t xml:space="preserve">Special Education Teacher</w:t>
      </w:r>
      <w:r>
        <w:t xml:space="preserve"> </w:t>
      </w:r>
      <w:r>
        <w:t xml:space="preserve">in this context is to design and implement Individualized Education Programs (IEPs) that adhere to both international standards and local regulatory frameworks. Unlike general education teachers,</w:t>
      </w:r>
      <w:r>
        <w:t xml:space="preserve"> </w:t>
      </w:r>
      <w:r>
        <w:rPr>
          <w:bCs/>
          <w:b/>
        </w:rPr>
        <w:t xml:space="preserve">Special Education Teachers</w:t>
      </w:r>
      <w:r>
        <w:t xml:space="preserve"> </w:t>
      </w:r>
      <w:r>
        <w:t xml:space="preserve">possess specialized training in developmental psychology, adaptive technologies, and behavior management strategies tailored to students with autism spectrum disorders (ASD), intellectual disabilities, learning difficulties such as dyslexia, and physical impairments.</w:t>
      </w:r>
    </w:p>
    <w:bookmarkStart w:id="22" w:name="X4471728c884dd39b19f035e1552246a037d9c8a"/>
    <w:p>
      <w:pPr>
        <w:pStyle w:val="Heading3"/>
      </w:pPr>
      <w:r>
        <w:t xml:space="preserve">3.1 Curriculum Adaptation and Differentiation</w:t>
      </w:r>
    </w:p>
    <w:p>
      <w:pPr>
        <w:pStyle w:val="FirstParagraph"/>
      </w:pPr>
      <w:r>
        <w:t xml:space="preserve">In the bustling academic environment of</w:t>
      </w:r>
      <w:r>
        <w:t xml:space="preserve"> </w:t>
      </w:r>
      <w:r>
        <w:rPr>
          <w:bCs/>
          <w:b/>
        </w:rPr>
        <w:t xml:space="preserve">Qatar Doha</w:t>
      </w:r>
      <w:r>
        <w:t xml:space="preserve">, schools often follow curricula influenced by British, American, or IB standards. A key task for the</w:t>
      </w:r>
      <w:r>
        <w:t xml:space="preserve"> </w:t>
      </w:r>
      <w:r>
        <w:rPr>
          <w:bCs/>
          <w:b/>
        </w:rPr>
        <w:t xml:space="preserve">Special Education Teacher</w:t>
      </w:r>
      <w:r>
        <w:t xml:space="preserve"> </w:t>
      </w:r>
      <w:r>
        <w:t xml:space="preserve">is to differentiate these curricula. This involves modifying assessment methods, providing assistive technologies, and creating accessible learning materials. For instance, a teacher might collaborate with general education teachers to ensure that a student with auditory processing difficulties can succeed in a literature class by utilizing visual aids and recorded lectures.</w:t>
      </w:r>
    </w:p>
    <w:bookmarkEnd w:id="22"/>
    <w:bookmarkStart w:id="23" w:name="X6ad0e20b2d4bfe167c1afe705f0af74ff6300fa"/>
    <w:p>
      <w:pPr>
        <w:pStyle w:val="Heading3"/>
      </w:pPr>
      <w:r>
        <w:t xml:space="preserve">3.2 Behavioral Support and Social Emotional Learning</w:t>
      </w:r>
    </w:p>
    <w:p>
      <w:pPr>
        <w:pStyle w:val="FirstParagraph"/>
      </w:pPr>
      <w:r>
        <w:t xml:space="preserve">Beyond academic instruction,</w:t>
      </w:r>
      <w:r>
        <w:t xml:space="preserve"> </w:t>
      </w:r>
      <w:r>
        <w:rPr>
          <w:bCs/>
          <w:b/>
        </w:rPr>
        <w:t xml:space="preserve">Special Education Teachers</w:t>
      </w:r>
      <w:r>
        <w:t xml:space="preserve"> </w:t>
      </w:r>
      <w:r>
        <w:t xml:space="preserve">play a pivotal role in social-emotional learning (SEL). In the collective-oriented culture of Qatar, social integration is highly valued. Therefore, educators must focus on fostering peer relationships and reducing stigma associated with disabilities. This is particularly relevant in</w:t>
      </w:r>
      <w:r>
        <w:t xml:space="preserve"> </w:t>
      </w:r>
      <w:r>
        <w:rPr>
          <w:bCs/>
          <w:b/>
        </w:rPr>
        <w:t xml:space="preserve">Qatar Doha</w:t>
      </w:r>
      <w:r>
        <w:t xml:space="preserve">, where community cohesion is central to cultural identity. Teachers often act as mediators between the school environment and the family unit, ensuring that behavioral interventions are respectful of cultural norms while remaining effective.</w:t>
      </w:r>
    </w:p>
    <w:bookmarkEnd w:id="23"/>
    <w:bookmarkEnd w:id="24"/>
    <w:bookmarkStart w:id="25" w:name="cultural-nuances-and-challenges"/>
    <w:p>
      <w:pPr>
        <w:pStyle w:val="Heading2"/>
      </w:pPr>
      <w:r>
        <w:t xml:space="preserve">4. Cultural Nuances and Challenges</w:t>
      </w:r>
    </w:p>
    <w:p>
      <w:pPr>
        <w:pStyle w:val="FirstParagraph"/>
      </w:pPr>
      <w:r>
        <w:t xml:space="preserve">The practice of special education in</w:t>
      </w:r>
      <w:r>
        <w:t xml:space="preserve"> </w:t>
      </w:r>
      <w:r>
        <w:rPr>
          <w:bCs/>
          <w:b/>
        </w:rPr>
        <w:t xml:space="preserve">Qatar Doha</w:t>
      </w:r>
      <w:r>
        <w:t xml:space="preserve"> </w:t>
      </w:r>
      <w:r>
        <w:t xml:space="preserve">is deeply intertwined with Islamic values and Arabic linguistic traditions. A major challenge for both expatriate and local</w:t>
      </w:r>
      <w:r>
        <w:t xml:space="preserve"> </w:t>
      </w:r>
      <w:r>
        <w:rPr>
          <w:bCs/>
          <w:b/>
        </w:rPr>
        <w:t xml:space="preserve">Special Education Teachers</w:t>
      </w:r>
      <w:r>
        <w:t xml:space="preserve"> </w:t>
      </w:r>
      <w:r>
        <w:t xml:space="preserve">is navigating these cultural layers. For example, there may be varying levels of awareness or acceptance regarding specific disabilities within different families. Some parents might view disability through a spiritual lens, which can impact their willingness to engage with certain therapeutic interventions.</w:t>
      </w:r>
    </w:p>
    <w:p>
      <w:pPr>
        <w:pStyle w:val="BodyText"/>
      </w:pPr>
      <w:r>
        <w:rPr>
          <w:bCs/>
          <w:b/>
        </w:rPr>
        <w:t xml:space="preserve">Special Education Teachers</w:t>
      </w:r>
      <w:r>
        <w:t xml:space="preserve"> </w:t>
      </w:r>
      <w:r>
        <w:t xml:space="preserve">must therefore possess high cultural intelligence (CQ). They must build trust with Qatari families by demonstrating respect for local customs and religious practices. This often involves coordinating closely with school counselors and community leaders to ensure that support services are culturally sensitive. Furthermore, the linguistic diversity in</w:t>
      </w:r>
      <w:r>
        <w:t xml:space="preserve"> </w:t>
      </w:r>
      <w:r>
        <w:rPr>
          <w:bCs/>
          <w:b/>
        </w:rPr>
        <w:t xml:space="preserve">Qatar Doha</w:t>
      </w:r>
      <w:r>
        <w:t xml:space="preserve"> </w:t>
      </w:r>
      <w:r>
        <w:t xml:space="preserve">means that teachers often need to communicate complex medical or educational concepts in Arabic, English, Hindi, Urdu, or Tagalog. Proficiency in Arabic is increasingly becoming a valuable asset for</w:t>
      </w:r>
      <w:r>
        <w:t xml:space="preserve"> </w:t>
      </w:r>
      <w:r>
        <w:rPr>
          <w:bCs/>
          <w:b/>
        </w:rPr>
        <w:t xml:space="preserve">Special Education Teachers</w:t>
      </w:r>
      <w:r>
        <w:t xml:space="preserve"> </w:t>
      </w:r>
      <w:r>
        <w:t xml:space="preserve">facilitating better communication with local stakeholders.</w:t>
      </w:r>
    </w:p>
    <w:bookmarkEnd w:id="25"/>
    <w:bookmarkStart w:id="26" w:name="X2164111b339e050a2aead4fa38c65172824ef63"/>
    <w:p>
      <w:pPr>
        <w:pStyle w:val="Heading2"/>
      </w:pPr>
      <w:r>
        <w:t xml:space="preserve">5. Professional Development and Collaboration</w:t>
      </w:r>
    </w:p>
    <w:p>
      <w:pPr>
        <w:pStyle w:val="FirstParagraph"/>
      </w:pPr>
      <w:r>
        <w:t xml:space="preserve">The field of special education is rapidly evolving, particularly with advancements in neurodiversity research and assistive technology. In response, institutions across</w:t>
      </w:r>
      <w:r>
        <w:t xml:space="preserve"> </w:t>
      </w:r>
      <w:r>
        <w:rPr>
          <w:bCs/>
          <w:b/>
        </w:rPr>
        <w:t xml:space="preserve">Qatar Doha</w:t>
      </w:r>
      <w:r>
        <w:t xml:space="preserve">, such as the Qatar Foundation and various international schools, have established robust professional development programs.</w:t>
      </w:r>
      <w:r>
        <w:t xml:space="preserve"> </w:t>
      </w:r>
      <w:r>
        <w:rPr>
          <w:bCs/>
          <w:b/>
        </w:rPr>
        <w:t xml:space="preserve">Special Education Teachers</w:t>
      </w:r>
      <w:r>
        <w:t xml:space="preserve"> </w:t>
      </w:r>
      <w:r>
        <w:t xml:space="preserve">are encouraged to engage in continuous learning through workshops on topics such as Applied Behavior Analysis (ABA), sensory integration therapy, and inclusive leadership.</w:t>
      </w:r>
    </w:p>
    <w:p>
      <w:pPr>
        <w:pStyle w:val="BodyText"/>
      </w:pPr>
      <w:r>
        <w:t xml:space="preserve">Collaboration is another cornerstone of the profession in this region. Effective special education requires a team approach involving speech therapists, occupational therapists, psychologists, and parents. In</w:t>
      </w:r>
      <w:r>
        <w:t xml:space="preserve"> </w:t>
      </w:r>
      <w:r>
        <w:rPr>
          <w:bCs/>
          <w:b/>
        </w:rPr>
        <w:t xml:space="preserve">Qatar Doha</w:t>
      </w:r>
      <w:r>
        <w:t xml:space="preserve">, many schools have invested in creating multidisciplinary support teams. The</w:t>
      </w:r>
      <w:r>
        <w:t xml:space="preserve"> </w:t>
      </w:r>
      <w:r>
        <w:rPr>
          <w:bCs/>
          <w:b/>
        </w:rPr>
        <w:t xml:space="preserve">Special Education Teacher</w:t>
      </w:r>
      <w:r>
        <w:t xml:space="preserve"> </w:t>
      </w:r>
      <w:r>
        <w:t xml:space="preserve">often acts as the case manager for these students, coordinating assessments and ensuring that all team members are aligned on goals. This collaborative model ensures a holistic approach to student development.</w:t>
      </w:r>
    </w:p>
    <w:bookmarkEnd w:id="26"/>
    <w:bookmarkStart w:id="27" w:name="future-outlook-and-strategic-importance"/>
    <w:p>
      <w:pPr>
        <w:pStyle w:val="Heading2"/>
      </w:pPr>
      <w:r>
        <w:t xml:space="preserve">6. Future Outlook and Strategic Importance</w:t>
      </w:r>
    </w:p>
    <w:p>
      <w:pPr>
        <w:pStyle w:val="FirstParagraph"/>
      </w:pPr>
      <w:r>
        <w:t xml:space="preserve">The future of special education in Qatar is poised for growth, driven by the government's commitment to inclusivity as outlined in QNV 2030. As the nation hosts major global events and positions itself as a knowledge-based economy, the inclusion of individuals with disabilities in the workforce becomes economically imperative. Therefore,</w:t>
      </w:r>
      <w:r>
        <w:t xml:space="preserve"> </w:t>
      </w:r>
      <w:r>
        <w:rPr>
          <w:bCs/>
          <w:b/>
        </w:rPr>
        <w:t xml:space="preserve">Special Education Teachers</w:t>
      </w:r>
      <w:r>
        <w:t xml:space="preserve"> </w:t>
      </w:r>
      <w:r>
        <w:t xml:space="preserve">are not only educators but also vocational trainers who prepare students for potential employment opportunities.</w:t>
      </w:r>
    </w:p>
    <w:p>
      <w:pPr>
        <w:pStyle w:val="BodyText"/>
      </w:pPr>
      <w:r>
        <w:t xml:space="preserve">In conclusion, the position of a</w:t>
      </w:r>
      <w:r>
        <w:t xml:space="preserve"> </w:t>
      </w:r>
      <w:r>
        <w:rPr>
          <w:bCs/>
          <w:b/>
        </w:rPr>
        <w:t xml:space="preserve">Special Education Teacher</w:t>
      </w:r>
      <w:r>
        <w:t xml:space="preserve"> </w:t>
      </w:r>
      <w:r>
        <w:t xml:space="preserve">in</w:t>
      </w:r>
      <w:r>
        <w:t xml:space="preserve"> </w:t>
      </w:r>
      <w:r>
        <w:rPr>
          <w:bCs/>
          <w:b/>
        </w:rPr>
        <w:t xml:space="preserve">Qatar Doha</w:t>
      </w:r>
      <w:r>
        <w:t xml:space="preserve"> </w:t>
      </w:r>
      <w:r>
        <w:t xml:space="preserve">is complex, rewarding, and culturally significant. It requires a unique blend of pedagogical expertise, cultural sensitivity, and collaborative skills. By addressing the specific needs of students with diverse abilities within the vibrant context of Doha's international educational sector, these educators play a vital role in shaping an inclusive society. Their work ensures that every student has the opportunity to reach their full potential, contributing to both personal fulfillment and national progress.</w:t>
      </w:r>
    </w:p>
    <w:bookmarkEnd w:id="27"/>
    <w:bookmarkStart w:id="28" w:name="conclusion"/>
    <w:p>
      <w:pPr>
        <w:pStyle w:val="Heading2"/>
      </w:pPr>
      <w:r>
        <w:t xml:space="preserve">7. Conclusion</w:t>
      </w:r>
    </w:p>
    <w:p>
      <w:pPr>
        <w:pStyle w:val="FirstParagraph"/>
      </w:pPr>
      <w:r>
        <w:t xml:space="preserve">The integration of high-quality special education services into the fabric of schooling in</w:t>
      </w:r>
      <w:r>
        <w:t xml:space="preserve"> </w:t>
      </w:r>
      <w:r>
        <w:rPr>
          <w:bCs/>
          <w:b/>
        </w:rPr>
        <w:t xml:space="preserve">Qatar Doha</w:t>
      </w:r>
      <w:r>
        <w:t xml:space="preserve"> </w:t>
      </w:r>
      <w:r>
        <w:t xml:space="preserve">is a testament to the region's progressive educational reforms. The</w:t>
      </w:r>
      <w:r>
        <w:t xml:space="preserve"> </w:t>
      </w:r>
      <w:r>
        <w:rPr>
          <w:bCs/>
          <w:b/>
        </w:rPr>
        <w:t xml:space="preserve">Special Education Teacher</w:t>
      </w:r>
      <w:r>
        <w:t xml:space="preserve">, therefore, stands at the forefront of this change, advocating for equity and excellence. As challenges regarding cultural adaptation and resource allocation continue to evolve, ongoing investment in teacher training and policy refinement will be essential. Ultimately, empowering</w:t>
      </w:r>
      <w:r>
        <w:t xml:space="preserve"> </w:t>
      </w:r>
      <w:r>
        <w:rPr>
          <w:bCs/>
          <w:b/>
        </w:rPr>
        <w:t xml:space="preserve">Special Education Teachers</w:t>
      </w:r>
      <w:r>
        <w:t xml:space="preserve"> </w:t>
      </w:r>
      <w:r>
        <w:t xml:space="preserve">with the right tools and support systems will ensure that</w:t>
      </w:r>
      <w:r>
        <w:t xml:space="preserve"> </w:t>
      </w:r>
      <w:r>
        <w:rPr>
          <w:bCs/>
          <w:b/>
        </w:rPr>
        <w:t xml:space="preserve">Qatar Doha</w:t>
      </w:r>
      <w:r>
        <w:t xml:space="preserve"> </w:t>
      </w:r>
      <w:r>
        <w:t xml:space="preserve">remains a model of inclusive education in the Arab world.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Special Education Teacher in Qatar Doha</dc:title>
  <dc:creator/>
  <dc:language>en</dc:language>
  <cp:keywords/>
  <dcterms:created xsi:type="dcterms:W3CDTF">2026-07-29T05:14:18Z</dcterms:created>
  <dcterms:modified xsi:type="dcterms:W3CDTF">2026-07-29T05:14:18Z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