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7" w:name="X8901e52ee85d1b9305ca4e6b8747f2552179cfb"/>
    <w:p>
      <w:pPr>
        <w:pStyle w:val="Heading1"/>
      </w:pPr>
      <w:r>
        <w:t xml:space="preserve">The Role and Significance of a Special Education Teacher in the Context of Spain Barcelona</w:t>
      </w:r>
    </w:p>
    <w:p>
      <w:pPr>
        <w:pStyle w:val="FirstParagraph"/>
      </w:pPr>
      <w:r>
        <w:t xml:space="preserve">A Term Paper Submitted for Academic Review</w:t>
      </w:r>
      <w:r>
        <w:br/>
      </w:r>
      <w:r>
        <w:t xml:space="preserve">Date: October 2023</w:t>
      </w:r>
      <w:r>
        <w:br/>
      </w:r>
      <w:r>
        <w:t xml:space="preserve">Region Focus: Catalonia, Spain Barcelona Area</w:t>
      </w:r>
    </w:p>
    <w:bookmarkStart w:id="26" w:name="X9b51c5dba48bbf138fd93363163ebb7c6032ac8"/>
    <w:p>
      <w:pPr>
        <w:pStyle w:val="Heading2"/>
      </w:pPr>
      <w:r>
        <w:rPr>
          <w:bCs/>
          <w:b/>
        </w:rPr>
        <w:t xml:space="preserve">Title:</w:t>
      </w:r>
      <w:r>
        <w:t xml:space="preserve">The Role and Significance of a Special Education Teacher in the Context of Spain Barcelona</w:t>
      </w:r>
    </w:p>
    <w:bookmarkStart w:id="20" w:name="i.-introduction"/>
    <w:p>
      <w:pPr>
        <w:pStyle w:val="Heading3"/>
      </w:pPr>
      <w:r>
        <w:rPr>
          <w:bCs/>
          <w:b/>
        </w:rPr>
        <w:t xml:space="preserve">I. Introduction</w:t>
      </w:r>
    </w:p>
    <w:p>
      <w:pPr>
        <w:pStyle w:val="FirstParagraph"/>
      </w:pPr>
      <w:r>
        <w:t xml:space="preserve">In the evolving landscape of modern pedagogy, inclusivity stands as one of the most critical pillars for fostering equitable educational opportunities. At the heart of this inclusive framework lies a pivotal professional figure: the</w:t>
      </w:r>
      <w:r>
        <w:t xml:space="preserve"> </w:t>
      </w:r>
      <w:r>
        <w:rPr>
          <w:bCs/>
          <w:b/>
        </w:rPr>
        <w:t xml:space="preserve">Special Education Teacher</w:t>
      </w:r>
      <w:r>
        <w:t xml:space="preserve">. This term paper explores the multifaceted role, challenges, and societal impact of this profession specifically within the vibrant and culturally rich context of</w:t>
      </w:r>
      <w:r>
        <w:t xml:space="preserve"> </w:t>
      </w:r>
      <w:r>
        <w:rPr>
          <w:bCs/>
          <w:b/>
        </w:rPr>
        <w:t xml:space="preserve">Spain Barcelona</w:t>
      </w:r>
      <w:r>
        <w:t xml:space="preserve">. As one of Europe’s most progressive metropolitan areas regarding social integration and educational innovation, Barcelona offers a unique case study for understanding how specialized instructional methods can be tailored to diverse student needs while respecting local cultural dynamics.</w:t>
      </w:r>
    </w:p>
    <w:p>
      <w:pPr>
        <w:pStyle w:val="BodyText"/>
      </w:pPr>
      <w:r>
        <w:t xml:space="preserve">The objective of this document is to analyze the legal framework, pedagogical strategies, and collaborative duties that define the work of a</w:t>
      </w:r>
      <w:r>
        <w:t xml:space="preserve"> </w:t>
      </w:r>
      <w:r>
        <w:rPr>
          <w:bCs/>
          <w:b/>
        </w:rPr>
        <w:t xml:space="preserve">Special Education Teacher</w:t>
      </w:r>
      <w:r>
        <w:t xml:space="preserve"> </w:t>
      </w:r>
      <w:r>
        <w:t xml:space="preserve">in</w:t>
      </w:r>
      <w:r>
        <w:t xml:space="preserve"> </w:t>
      </w:r>
      <w:r>
        <w:rPr>
          <w:bCs/>
          <w:b/>
        </w:rPr>
        <w:t xml:space="preserve">Spain Barcelona</w:t>
      </w:r>
      <w:r>
        <w:t xml:space="preserve">. By examining these elements, we can better appreciate how this profession contributes to the broader goals of social cohesion and individual empowerment in one of Spain’s most dynamic cities.</w:t>
      </w:r>
    </w:p>
    <w:bookmarkEnd w:id="20"/>
    <w:bookmarkStart w:id="21" w:name="X96b5a12f3fa3b28495c7107f4417b7bceae50cd"/>
    <w:p>
      <w:pPr>
        <w:pStyle w:val="Heading3"/>
      </w:pPr>
      <w:r>
        <w:rPr>
          <w:bCs/>
          <w:b/>
        </w:rPr>
        <w:t xml:space="preserve">II. Legal Framework and Institutional Context in Spain Barcelona</w:t>
      </w:r>
    </w:p>
    <w:p>
      <w:pPr>
        <w:pStyle w:val="FirstParagraph"/>
      </w:pPr>
      <w:r>
        <w:t xml:space="preserve">To understand the role of a</w:t>
      </w:r>
      <w:r>
        <w:t xml:space="preserve"> </w:t>
      </w:r>
      <w:r>
        <w:rPr>
          <w:bCs/>
          <w:b/>
        </w:rPr>
        <w:t xml:space="preserve">Special Education Teacher</w:t>
      </w:r>
      <w:r>
        <w:t xml:space="preserve">, it is essential first to grasp the regulatory environment governing education in Catalonia. In</w:t>
      </w:r>
      <w:r>
        <w:t xml:space="preserve"> </w:t>
      </w:r>
      <w:r>
        <w:t xml:space="preserve">Spain Barcelona</w:t>
      </w:r>
      <w:r>
        <w:t xml:space="preserve">, educational policies are significantly influenced by both national Spanish laws and regional regulations set by the Generalitat de Catalunya. The primary legislative foundation rests upon the Organic Law for the Improvement of Quality (LOMCE) and subsequent updates like LOMLOE, which emphasize inclusive education as a fundamental right rather than an exception.</w:t>
      </w:r>
    </w:p>
    <w:p>
      <w:pPr>
        <w:pStyle w:val="BodyText"/>
      </w:pPr>
      <w:r>
        <w:t xml:space="preserve">In</w:t>
      </w:r>
      <w:r>
        <w:t xml:space="preserve"> </w:t>
      </w:r>
      <w:r>
        <w:rPr>
          <w:bCs/>
          <w:b/>
        </w:rPr>
        <w:t xml:space="preserve">Spain Barcelona</w:t>
      </w:r>
      <w:r>
        <w:t xml:space="preserve">, schools are increasingly adopting models that integrate students with disabilities into mainstream classrooms. The</w:t>
      </w:r>
      <w:r>
        <w:t xml:space="preserve"> </w:t>
      </w:r>
      <w:r>
        <w:rPr>
          <w:bCs/>
          <w:b/>
        </w:rPr>
        <w:t xml:space="preserve">Special Education Teacher</w:t>
      </w:r>
      <w:r>
        <w:t xml:space="preserve"> </w:t>
      </w:r>
      <w:r>
        <w:t xml:space="preserve">in this region does not merely operate within isolated resource rooms but serves as a key facilitator of inclusion within regular primary and secondary schools. Their presence is mandated to ensure compliance with the principle of "normalization," which aims to provide services that resemble typical community life as closely as possible. This legal backing ensures that every child, regardless of their disability or learning difference, has access to high-quality education in</w:t>
      </w:r>
      <w:r>
        <w:t xml:space="preserve"> </w:t>
      </w:r>
      <w:r>
        <w:rPr>
          <w:bCs/>
          <w:b/>
        </w:rPr>
        <w:t xml:space="preserve">Spain Barcelona</w:t>
      </w:r>
      <w:r>
        <w:t xml:space="preserve">.</w:t>
      </w:r>
    </w:p>
    <w:bookmarkEnd w:id="21"/>
    <w:bookmarkStart w:id="22" w:name="X53f040c919b4148c3e78143f0af0cae06ce92d5"/>
    <w:p>
      <w:pPr>
        <w:pStyle w:val="Heading3"/>
      </w:pPr>
      <w:r>
        <w:rPr>
          <w:bCs/>
          <w:b/>
        </w:rPr>
        <w:t xml:space="preserve">III. Core Responsibilities and Pedagogical Strategies</w:t>
      </w:r>
    </w:p>
    <w:p>
      <w:pPr>
        <w:pStyle w:val="FirstParagraph"/>
      </w:pPr>
      <w:r>
        <w:t xml:space="preserve">The duties of a</w:t>
      </w:r>
    </w:p>
    <w:p>
      <w:pPr>
        <w:pStyle w:val="BodyText"/>
      </w:pPr>
      <w:r>
        <w:t xml:space="preserve">Special Education Teacher in</w:t>
      </w:r>
      <w:r>
        <w:t xml:space="preserve"> </w:t>
      </w:r>
      <w:r>
        <w:t xml:space="preserve">Spain Barcelona</w:t>
      </w:r>
      <w:r>
        <w:t xml:space="preserve">&gt; are extensive and require a blend of clinical knowledge, pedagogical expertise, and emotional intelligence. One of the primary responsibilities is the design and implementation of Individualized Educational Programs (IEPs), known locally as "Individualization Plans." These plans are tailored specifically to each student’s unique needs, outlining academic goals, behavioral targets, and required support services.</w:t>
      </w:r>
    </w:p>
    <w:p>
      <w:pPr>
        <w:pStyle w:val="BodyText"/>
      </w:pPr>
      <w:r>
        <w:t xml:space="preserve">Furthermore,</w:t>
      </w:r>
      <w:r>
        <w:t xml:space="preserve"> </w:t>
      </w:r>
      <w:r>
        <w:rPr>
          <w:bCs/>
          <w:b/>
        </w:rPr>
        <w:t xml:space="preserve">Special Education Teachers</w:t>
      </w:r>
      <w:r>
        <w:t xml:space="preserve"> </w:t>
      </w:r>
      <w:r>
        <w:t xml:space="preserve">in this region must master universal design for learning (UDL). This approach ensures that curricula are accessible to all students from the outset. In the multicultural environment of</w:t>
      </w:r>
      <w:r>
        <w:t xml:space="preserve"> </w:t>
      </w:r>
      <w:r>
        <w:rPr>
          <w:bCs/>
          <w:b/>
        </w:rPr>
        <w:t xml:space="preserve">Spain Barcelona</w:t>
      </w:r>
      <w:r>
        <w:t xml:space="preserve">, where students may speak Catalan, Spanish, or other languages at home, language accessibility is a crucial component of UDL. The teacher must adapt materials to be linguistically and culturally relevant, ensuring that language barriers do not exacerbate learning difficulties.</w:t>
      </w:r>
    </w:p>
    <w:p>
      <w:pPr>
        <w:pStyle w:val="BodyText"/>
      </w:pPr>
      <w:r>
        <w:t xml:space="preserve">Additionally, these professionals engage in early intervention strategies. Identifying developmental delays or learning disabilities at an early stage allows for timely support. In</w:t>
      </w:r>
      <w:r>
        <w:t xml:space="preserve"> </w:t>
      </w:r>
      <w:r>
        <w:rPr>
          <w:bCs/>
          <w:b/>
        </w:rPr>
        <w:t xml:space="preserve">Spain Barcelona</w:t>
      </w:r>
      <w:r>
        <w:t xml:space="preserve">, this often involves collaboration with health services and social workers, creating a holistic support network around the child. The</w:t>
      </w:r>
      <w:r>
        <w:t xml:space="preserve"> </w:t>
      </w:r>
      <w:r>
        <w:rPr>
          <w:bCs/>
          <w:b/>
        </w:rPr>
        <w:t xml:space="preserve">Special Education Teacher</w:t>
      </w:r>
      <w:r>
        <w:t xml:space="preserve"> </w:t>
      </w:r>
      <w:r>
        <w:t xml:space="preserve">acts as the bridge between educational institutions and medical or psychological professionals, ensuring a coordinated approach to student development.</w:t>
      </w:r>
    </w:p>
    <w:bookmarkEnd w:id="22"/>
    <w:bookmarkStart w:id="23" w:name="X94a09a794cf28fba242bf875ef10cd8a288ab38"/>
    <w:p>
      <w:pPr>
        <w:pStyle w:val="Heading3"/>
      </w:pPr>
      <w:r>
        <w:rPr>
          <w:bCs/>
          <w:b/>
        </w:rPr>
        <w:t xml:space="preserve">IV. Collaboration with Stakeholders in Spain Barcelona</w:t>
      </w:r>
    </w:p>
    <w:p>
      <w:pPr>
        <w:pStyle w:val="FirstParagraph"/>
      </w:pPr>
      <w:r>
        <w:t xml:space="preserve">No educator works in isolation, and for a</w:t>
      </w:r>
      <w:r>
        <w:t xml:space="preserve"> </w:t>
      </w:r>
      <w:r>
        <w:rPr>
          <w:bCs/>
          <w:b/>
        </w:rPr>
        <w:t xml:space="preserve">Special Education Teacher</w:t>
      </w:r>
      <w:r>
        <w:t xml:space="preserve">, collaboration is paramount. In the context of</w:t>
      </w:r>
      <w:r>
        <w:t xml:space="preserve"> </w:t>
      </w:r>
      <w:r>
        <w:t xml:space="preserve">Spain Barcelona</w:t>
      </w:r>
      <w:r>
        <w:t xml:space="preserve">&gt;, this collaboration extends to general education teachers, parents, administrators, and external agencies. General education teachers rely on the expertise of the</w:t>
      </w:r>
      <w:r>
        <w:t xml:space="preserve"> </w:t>
      </w:r>
      <w:r>
        <w:rPr>
          <w:bCs/>
          <w:b/>
        </w:rPr>
        <w:t xml:space="preserve">Special Education Teacher</w:t>
      </w:r>
      <w:r>
        <w:t xml:space="preserve"> </w:t>
      </w:r>
      <w:r>
        <w:t xml:space="preserve">to modify lesson plans and classroom management techniques to accommodate diverse learners.</w:t>
      </w:r>
    </w:p>
    <w:p>
      <w:pPr>
        <w:pStyle w:val="BodyText"/>
      </w:pPr>
      <w:r>
        <w:t xml:space="preserve">In</w:t>
      </w:r>
      <w:r>
        <w:t xml:space="preserve"> </w:t>
      </w:r>
      <w:r>
        <w:rPr>
          <w:bCs/>
          <w:b/>
        </w:rPr>
        <w:t xml:space="preserve">Spain Barcelona</w:t>
      </w:r>
      <w:r>
        <w:t xml:space="preserve">, there is a strong emphasis on family involvement. Parents are viewed as partners in the educational process. The</w:t>
      </w:r>
    </w:p>
    <w:p>
      <w:pPr>
        <w:pStyle w:val="BodyText"/>
      </w:pPr>
      <w:r>
        <w:t xml:space="preserve">Special Education Teacher often facilitates workshops and meetings for families, providing guidance on how to support their child’s learning at home. This partnership is vital in a city known for its community-oriented values.</w:t>
      </w:r>
    </w:p>
    <w:p>
      <w:pPr>
        <w:pStyle w:val="BodyText"/>
      </w:pPr>
      <w:r>
        <w:t xml:space="preserve">Spain Barcelona&gt; can also enhance the educational experience. Museums, libraries, and community centers often offer inclusive programs designed by or in consultation with special education experts. This integration of community resources enriches the learning environment and provides real-world application skills for students.</w:t>
      </w:r>
    </w:p>
    <w:bookmarkEnd w:id="23"/>
    <w:bookmarkStart w:id="24" w:name="X7df7e55287328d692303f84022a5ff5b2b2a05c"/>
    <w:p>
      <w:pPr>
        <w:pStyle w:val="Heading3"/>
      </w:pPr>
      <w:r>
        <w:rPr>
          <w:bCs/>
          <w:b/>
        </w:rPr>
        <w:t xml:space="preserve">V. Challenges Faced by Special Education Teachers in Spain Barcelona</w:t>
      </w:r>
    </w:p>
    <w:p>
      <w:pPr>
        <w:pStyle w:val="FirstParagraph"/>
      </w:pPr>
      <w:r>
        <w:t xml:space="preserve">Despite the robust legal framework,</w:t>
      </w:r>
    </w:p>
    <w:p>
      <w:pPr>
        <w:pStyle w:val="BodyText"/>
      </w:pPr>
      <w:r>
        <w:t xml:space="preserve">Special Education Teachers in</w:t>
      </w:r>
      <w:r>
        <w:t xml:space="preserve"> </w:t>
      </w:r>
      <w:r>
        <w:t xml:space="preserve">Spain Barcelona</w:t>
      </w:r>
      <w:r>
        <w:t xml:space="preserve">&gt; face significant challenges. One major issue is resource allocation. While the demand for inclusive education grows, there are often shortages of specialized staff and materials. High caseloads can limit the amount of individualized attention a teacher can provide.</w:t>
      </w:r>
    </w:p>
    <w:p>
      <w:pPr>
        <w:pStyle w:val="BodyText"/>
      </w:pPr>
      <w:r>
        <w:t xml:space="preserve">Another challenge is the rapid pace of change in educational technology and policy. Staying current with new tools for assistive technology requires continuous professional development. In</w:t>
      </w:r>
    </w:p>
    <w:p>
      <w:pPr>
        <w:pStyle w:val="BodyText"/>
      </w:pPr>
      <w:r>
        <w:t xml:space="preserve">Spain Barcelona&gt;, where innovation is highly valued, teachers must constantly adapt to new digital platforms that facilitate inclusive learning.</w:t>
      </w:r>
    </w:p>
    <w:p>
      <w:pPr>
        <w:pStyle w:val="BodyText"/>
      </w:pPr>
      <w:r>
        <w:t xml:space="preserve">Burnout is also a prevalent concern. The emotional toll of supporting students with complex needs, combined with the administrative burden of documentation and compliance, can lead to professional exhaustion. Addressing this requires systemic support structures within the education system in</w:t>
      </w:r>
      <w:r>
        <w:t xml:space="preserve"> </w:t>
      </w:r>
      <w:r>
        <w:t xml:space="preserve">Spain Barcelona</w:t>
      </w:r>
      <w:r>
        <w:t xml:space="preserve">&gt;.</w:t>
      </w:r>
    </w:p>
    <w:bookmarkEnd w:id="24"/>
    <w:bookmarkStart w:id="25" w:name="vi.-conclusion"/>
    <w:p>
      <w:pPr>
        <w:pStyle w:val="Heading3"/>
      </w:pPr>
      <w:r>
        <w:rPr>
          <w:bCs/>
          <w:b/>
        </w:rPr>
        <w:t xml:space="preserve">VI. Conclusion</w:t>
      </w:r>
    </w:p>
    <w:p>
      <w:pPr>
        <w:pStyle w:val="FirstParagraph"/>
      </w:pPr>
      <w:r>
        <w:t xml:space="preserve">In conclusion, the</w:t>
      </w:r>
      <w:r>
        <w:t xml:space="preserve"> </w:t>
      </w:r>
      <w:r>
        <w:rPr>
          <w:bCs/>
          <w:b/>
        </w:rPr>
        <w:t xml:space="preserve">Special Education Teacher</w:t>
      </w:r>
      <w:r>
        <w:t xml:space="preserve"> </w:t>
      </w:r>
      <w:r>
        <w:t xml:space="preserve">plays an indispensable role in the educational ecosystem of</w:t>
      </w:r>
      <w:r>
        <w:t xml:space="preserve"> </w:t>
      </w:r>
      <w:r>
        <w:t xml:space="preserve">Spain Barcelona</w:t>
      </w:r>
      <w:r>
        <w:t xml:space="preserve">&gt;. They are not only instructors but also advocates, coordinators, and innovators who ensure that the promise of inclusive education is realized for every student. Through their adherence to regional legal frameworks, implementation of personalized pedagogical strategies, and active collaboration with diverse stakeholders, they contribute significantly to the social fabric of</w:t>
      </w:r>
      <w:r>
        <w:t xml:space="preserve"> </w:t>
      </w:r>
      <w:r>
        <w:rPr>
          <w:bCs/>
          <w:b/>
        </w:rPr>
        <w:t xml:space="preserve">Spain Barcelona</w:t>
      </w:r>
      <w:r>
        <w:t xml:space="preserve">.</w:t>
      </w:r>
    </w:p>
    <w:p>
      <w:pPr>
        <w:pStyle w:val="BodyText"/>
      </w:pPr>
      <w:r>
        <w:t xml:space="preserve">As we look toward the future, supporting these professionals through better resource allocation, training opportunities, and emotional support will be crucial. By investing in the well-being and effectiveness of</w:t>
      </w:r>
    </w:p>
    <w:p>
      <w:pPr>
        <w:pStyle w:val="BodyText"/>
      </w:pPr>
      <w:r>
        <w:t xml:space="preserve">Special Education Teachers in</w:t>
      </w:r>
      <w:r>
        <w:t xml:space="preserve"> </w:t>
      </w:r>
      <w:r>
        <w:t xml:space="preserve">Spain Barcelona</w:t>
      </w:r>
      <w:r>
        <w:t xml:space="preserve">&gt;, society ensures a more inclusive, equitable, and vibrant community for all its members. The work done by these educators is a testament to the power of education to transform lives and build bridges across differences.</w:t>
      </w:r>
    </w:p>
    <w:p>
      <w:pPr>
        <w:pStyle w:val="BodyText"/>
      </w:pPr>
      <w:r>
        <w:rPr>
          <w:bCs/>
          <w:b/>
        </w:rPr>
        <w:t xml:space="preserve">References:</w:t>
      </w:r>
      <w:r>
        <w:br/>
      </w:r>
      <w:r>
        <w:t xml:space="preserve">Generalitat de Catalunya. (2023). *Decret d'autonomia dels centres educatius*.</w:t>
      </w:r>
      <w:r>
        <w:br/>
      </w:r>
      <w:r>
        <w:t xml:space="preserve">Ministerio de Educación y Formación Profesional. (2021). *Ley Orgánica 3/2020, por la que se modifica la Ley Orgánica 2/2006, de 3 de mayo, de Educación* (LOMLOE).</w:t>
      </w:r>
      <w:r>
        <w:br/>
      </w:r>
      <w:r>
        <w:t xml:space="preserve">UNESCO. (Inclusive Education Guidelines for Barcelona Schools).</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Special Education Teacher in the Context of Spain Barcelona</dc:title>
  <dc:creator/>
  <dc:language>en</dc:language>
  <cp:keywords/>
  <dcterms:created xsi:type="dcterms:W3CDTF">2026-07-29T14:48:54Z</dcterms:created>
  <dcterms:modified xsi:type="dcterms:W3CDTF">2026-07-29T14:48:54Z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