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Madrid</w:t>
      </w:r>
    </w:p>
    <w:bookmarkStart w:id="32" w:name="term-paper"/>
    <w:p>
      <w:pPr>
        <w:pStyle w:val="Heading1"/>
      </w:pPr>
      <w:r>
        <w:t xml:space="preserve">Term Paper</w:t>
      </w:r>
    </w:p>
    <w:p>
      <w:pPr>
        <w:pStyle w:val="FirstParagraph"/>
      </w:pPr>
      <w:r>
        <w:rPr>
          <w:bCs/>
          <w:b/>
        </w:rPr>
        <w:t xml:space="preserve">Title:</w:t>
      </w:r>
      <w:r>
        <w:t xml:space="preserve"> </w:t>
      </w:r>
      <w:r>
        <w:t xml:space="preserve">The Role and Evolution of the Special Education Teacher in Spain Madrid</w:t>
      </w:r>
    </w:p>
    <w:p>
      <w:pPr>
        <w:pStyle w:val="BodyText"/>
      </w:pPr>
      <w:r>
        <w:rPr>
          <w:iCs/>
          <w:i/>
        </w:rPr>
        <w:t xml:space="preserve">A Comprehensive Analysis of Pedagogical Practices, Legal Frameworks, and Professional Challenges within the Educational System of Spain Madrid</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modern education is undergoing a profound transformation globally, driven by the imperative to create inclusive environments that cater to diverse learning needs. Within this global context, Spain has emerged as a pioneer in legislative frameworks promoting inclusion, particularly through the implementation of laws such as LOE (Organic Law of Education) and its subsequent update LOMLOE. However, while legislation provides the structural foundation, it is the professional execution by educators that determines the success of inclusive education. Central to this execution is the figure of the Special Education Teacher. This Term Paper aims to critically analyze the role, responsibilities, and challenges faced by a Special Education Teacher operating specifically within</w:t>
      </w:r>
      <w:r>
        <w:t xml:space="preserve"> </w:t>
      </w:r>
      <w:r>
        <w:rPr>
          <w:bCs/>
          <w:b/>
        </w:rPr>
        <w:t xml:space="preserve">Spain Madrid</w:t>
      </w:r>
      <w:r>
        <w:t xml:space="preserve">. The capital city presents a unique microcosm for this analysis due its high degree of urbanization, socioeconomic diversity, and progressive municipal policies regarding social services.</w:t>
      </w:r>
    </w:p>
    <w:p>
      <w:pPr>
        <w:pStyle w:val="BodyText"/>
      </w:pPr>
      <w:r>
        <w:t xml:space="preserve">The primary objective of this document is to elucidate how a Special Education Teacher functions not merely as an instructor for students with disabilities, but as a pivotal agent of systemic change within the mainstream school environment in</w:t>
      </w:r>
      <w:r>
        <w:t xml:space="preserve"> </w:t>
      </w:r>
      <w:r>
        <w:rPr>
          <w:bCs/>
          <w:b/>
        </w:rPr>
        <w:t xml:space="preserve">Spain Madrid</w:t>
      </w:r>
      <w:r>
        <w:t xml:space="preserve">. By examining the legal mandates, pedagogical strategies, and collaborative dynamics required in this region, we can better understand the complexities inherent to this profession.</w:t>
      </w:r>
    </w:p>
    <w:bookmarkEnd w:id="20"/>
    <w:bookmarkStart w:id="21" w:name="X782b0c3bd24b476b24beb9a3dee3e99f6625330"/>
    <w:p>
      <w:pPr>
        <w:pStyle w:val="Heading2"/>
      </w:pPr>
      <w:r>
        <w:t xml:space="preserve">2. Historical Context and Legislative Framework in Spain Madrid</w:t>
      </w:r>
    </w:p>
    <w:p>
      <w:pPr>
        <w:pStyle w:val="FirstParagraph"/>
      </w:pPr>
      <w:r>
        <w:t xml:space="preserve">To understand the current role of a Special Education Teacher in</w:t>
      </w:r>
      <w:r>
        <w:t xml:space="preserve"> </w:t>
      </w:r>
      <w:r>
        <w:rPr>
          <w:bCs/>
          <w:b/>
        </w:rPr>
        <w:t xml:space="preserve">Spain Madrid</w:t>
      </w:r>
      <w:r>
        <w:t xml:space="preserve">, one must first appreciate the historical shift from segregation to integration, and finally to inclusion. Historically, education for students with special needs was largely confined to specialized centers isolated from mainstream society. However, international declarations such as the Salamanca Statement (1994) influenced Spanish policy significantly. The Spanish Ministry of Education has since mandated that all educational stages must guarantee the attention needed by students with special educational needs.</w:t>
      </w:r>
    </w:p>
    <w:p>
      <w:pPr>
        <w:pStyle w:val="BodyText"/>
      </w:pPr>
      <w:r>
        <w:t xml:space="preserve">In the specific context of</w:t>
      </w:r>
      <w:r>
        <w:t xml:space="preserve"> </w:t>
      </w:r>
      <w:r>
        <w:rPr>
          <w:bCs/>
          <w:b/>
        </w:rPr>
        <w:t xml:space="preserve">Spain Madrid</w:t>
      </w:r>
      <w:r>
        <w:t xml:space="preserve">, this national framework is reinforced by regional decrees issued by the Community of Madrid. These regulations emphasize that a Special Education Teacher does not work in isolation but serves as a resource specialist within regular schools. The legislation dictates that inclusion is not just about physical presence but meaningful participation. Therefore, the Special Education Teacher’s role has evolved from providing remedial support to co-planning curriculum adaptations and training general education teachers on differentiation techniques.</w:t>
      </w:r>
    </w:p>
    <w:bookmarkEnd w:id="21"/>
    <w:bookmarkStart w:id="25" w:name="X7ae0b5f9b69e7f2cc383fecb376c4f3445d06c1"/>
    <w:p>
      <w:pPr>
        <w:pStyle w:val="Heading2"/>
      </w:pPr>
      <w:r>
        <w:t xml:space="preserve">3. Core Responsibilities of a Special Education Teacher</w:t>
      </w:r>
    </w:p>
    <w:p>
      <w:pPr>
        <w:pStyle w:val="FirstParagraph"/>
      </w:pPr>
      <w:r>
        <w:t xml:space="preserve">The day-to-day responsibilities of a Special Education Teacher in</w:t>
      </w:r>
      <w:r>
        <w:t xml:space="preserve"> </w:t>
      </w:r>
      <w:r>
        <w:rPr>
          <w:bCs/>
          <w:b/>
        </w:rPr>
        <w:t xml:space="preserve">Spain Madrid</w:t>
      </w:r>
      <w:r>
        <w:t xml:space="preserve">Spain Madrid, the focus remains on providing support within the least restrictive environment possible.</w:t>
      </w:r>
    </w:p>
    <w:bookmarkStart w:id="22" w:name="X33f3c4d19fb36445f122860ba339091ad6e2cba"/>
    <w:p>
      <w:pPr>
        <w:pStyle w:val="Heading3"/>
      </w:pPr>
      <w:r>
        <w:t xml:space="preserve">3.1 Designing Individualized Educational Programs (IEPs)</w:t>
      </w:r>
    </w:p>
    <w:p>
      <w:pPr>
        <w:pStyle w:val="FirstParagraph"/>
      </w:pPr>
      <w:r>
        <w:t xml:space="preserve">A critical task is the design and implementation of Individualized Educational Programs (often referred to as Adaptaciones Curriculares in Spain). The Special Education Teacher must collaborate with subject teachers to modify content, methodology, and evaluation criteria to suit individual student profiles. This requires a deep understanding of various disabilities, including autism spectrum disorders, dyslexia, ADHD, and physical impairments.</w:t>
      </w:r>
    </w:p>
    <w:bookmarkEnd w:id="22"/>
    <w:bookmarkStart w:id="23" w:name="collaboration-and-co-teaching"/>
    <w:p>
      <w:pPr>
        <w:pStyle w:val="Heading3"/>
      </w:pPr>
      <w:r>
        <w:t xml:space="preserve">3.2 Collaboration and Co-Teaching</w:t>
      </w:r>
    </w:p>
    <w:p>
      <w:pPr>
        <w:pStyle w:val="FirstParagraph"/>
      </w:pPr>
      <w:r>
        <w:t xml:space="preserve">In many schools across</w:t>
      </w:r>
      <w:r>
        <w:t xml:space="preserve"> </w:t>
      </w:r>
      <w:r>
        <w:rPr>
          <w:bCs/>
          <w:b/>
        </w:rPr>
        <w:t xml:space="preserve">Spain Madrid</w:t>
      </w:r>
      <w:r>
        <w:t xml:space="preserve">, the Special Education Teacher engages in co-teaching models alongside mainstream teachers. This collaboration ensures that students with additional needs remain integrated into peer groups while receiving targeted support. The Special Education Teacher acts as a mentor, offering strategies on classroom management and inclusive pedagogy to their colleagues. This professional dialogue is essential for sustaining a culture of inclusion.</w:t>
      </w:r>
    </w:p>
    <w:bookmarkEnd w:id="23"/>
    <w:bookmarkStart w:id="24" w:name="family-engagement"/>
    <w:p>
      <w:pPr>
        <w:pStyle w:val="Heading3"/>
      </w:pPr>
      <w:r>
        <w:t xml:space="preserve">3.3 Family Engagement</w:t>
      </w:r>
    </w:p>
    <w:p>
      <w:pPr>
        <w:pStyle w:val="FirstParagraph"/>
      </w:pPr>
      <w:r>
        <w:t xml:space="preserve">Families play a crucial role in the educational journey of children with special needs. In the vibrant community life of Madrid, parents often advocate vigorously for their children’s rights. The Special Education Teacher must maintain open lines of communication with families, providing guidance on how to support learning at home and addressing concerns regarding social integration.</w:t>
      </w:r>
    </w:p>
    <w:bookmarkEnd w:id="24"/>
    <w:bookmarkEnd w:id="25"/>
    <w:bookmarkStart w:id="28" w:name="Xcc802a5cd4aaddc6f4acdd710553d77faf0c74c"/>
    <w:p>
      <w:pPr>
        <w:pStyle w:val="Heading2"/>
      </w:pPr>
      <w:r>
        <w:t xml:space="preserve">4. Challenges Specific to the Urban Context of Spain Madrid</w:t>
      </w:r>
    </w:p>
    <w:p>
      <w:pPr>
        <w:pStyle w:val="FirstParagraph"/>
      </w:pPr>
      <w:r>
        <w:t xml:space="preserve">The urban environment of Madrid introduces specific challenges and opportunities for Special Education Teachers. One significant challenge is the socioeconomic disparity within different districts (distritos) of the city. Schools in central, affluent areas may have fewer resources dedicated to social support compared to schools in peripheral neighborhoods where socioeconomic vulnerability is higher. Consequently, a Special Education Teacher in</w:t>
      </w:r>
      <w:r>
        <w:t xml:space="preserve"> </w:t>
      </w:r>
      <w:r>
        <w:rPr>
          <w:bCs/>
          <w:b/>
        </w:rPr>
        <w:t xml:space="preserve">Spain Madrid</w:t>
      </w:r>
      <w:r>
        <w:t xml:space="preserve"> </w:t>
      </w:r>
      <w:r>
        <w:t xml:space="preserve">must often navigate complex social welfare systems, coordinating with local health services and municipal social centers.</w:t>
      </w:r>
    </w:p>
    <w:bookmarkStart w:id="26" w:name="high-demand-for-services"/>
    <w:p>
      <w:pPr>
        <w:pStyle w:val="Heading3"/>
      </w:pPr>
      <w:r>
        <w:t xml:space="preserve">4.1 High Demand for Services</w:t>
      </w:r>
    </w:p>
    <w:p>
      <w:pPr>
        <w:pStyle w:val="FirstParagraph"/>
      </w:pPr>
      <w:r>
        <w:t xml:space="preserve">Madrid’s population density leads to high demand for educational services. Special Education Teachers frequently face large caseloads, which can lead to professional burnout if not managed effectively through adequate administrative support and team collaboration. The pressure to meet strict bureaucratic requirements while maintaining high-quality pedagogical interaction is a constant tension.</w:t>
      </w:r>
    </w:p>
    <w:bookmarkEnd w:id="26"/>
    <w:bookmarkStart w:id="27" w:name="cultural-diversity-and-inclusion"/>
    <w:p>
      <w:pPr>
        <w:pStyle w:val="Heading3"/>
      </w:pPr>
      <w:r>
        <w:t xml:space="preserve">4.2 Cultural Diversity and Inclusion</w:t>
      </w:r>
    </w:p>
    <w:p>
      <w:pPr>
        <w:pStyle w:val="FirstParagraph"/>
      </w:pPr>
      <w:r>
        <w:t xml:space="preserve">Madrid is a multicultural hub with students from diverse linguistic and cultural backgrounds. A Special Education Teacher must be culturally competent, recognizing that learning difficulties may sometimes stem from language barriers rather than cognitive impairments. The ability to differentiate between second-language acquisition issues and genuine special needs is a vital skill in this context.</w:t>
      </w:r>
    </w:p>
    <w:bookmarkEnd w:id="27"/>
    <w:bookmarkEnd w:id="28"/>
    <w:bookmarkStart w:id="29" w:name="Xeb9baac23ef7826ed7063fb2f9a0b67053c20fd"/>
    <w:p>
      <w:pPr>
        <w:pStyle w:val="Heading2"/>
      </w:pPr>
      <w:r>
        <w:t xml:space="preserve">5. Professional Development and Future Directions</w:t>
      </w:r>
    </w:p>
    <w:p>
      <w:pPr>
        <w:pStyle w:val="FirstParagraph"/>
      </w:pPr>
      <w:r>
        <w:t xml:space="preserve">The field of Special Education is ever-evolving, driven by advancements in neurosciences and assistive technologies. For a Special Education Teacher based in Madrid, continuous professional development is not optional but essential. The regional government offers various training programs focused on new methodologies such as Universal Design for Learning (UDL). UDL encourages teachers to anticipate barriers and design flexible lessons from the outset.</w:t>
      </w:r>
    </w:p>
    <w:p>
      <w:pPr>
        <w:pStyle w:val="BodyText"/>
      </w:pPr>
      <w:r>
        <w:t xml:space="preserve">Furthermore, the integration of technology in classrooms has expanded the toolkit available to Special Education Teachers. In</w:t>
      </w:r>
      <w:r>
        <w:t xml:space="preserve"> </w:t>
      </w:r>
      <w:r>
        <w:rPr>
          <w:bCs/>
          <w:b/>
        </w:rPr>
        <w:t xml:space="preserve">Spain Madrid</w:t>
      </w:r>
      <w:r>
        <w:t xml:space="preserve">, there is a strong push towards digital inclusion. Teachers are expected to utilize text-to-speech software, interactive whiteboards, and specialized apps to facilitate communication and learning for students with various disabilities.</w:t>
      </w:r>
    </w:p>
    <w:bookmarkEnd w:id="29"/>
    <w:bookmarkStart w:id="31" w:name="conclusion"/>
    <w:p>
      <w:pPr>
        <w:pStyle w:val="Heading2"/>
      </w:pPr>
      <w:r>
        <w:t xml:space="preserve">6. Conclusion</w:t>
      </w:r>
    </w:p>
    <w:p>
      <w:pPr>
        <w:pStyle w:val="FirstParagraph"/>
      </w:pPr>
      <w:r>
        <w:t xml:space="preserve">In conclusion, the role of a Special Education Teacher in</w:t>
      </w:r>
      <w:r>
        <w:t xml:space="preserve"> </w:t>
      </w:r>
      <w:r>
        <w:rPr>
          <w:bCs/>
          <w:b/>
        </w:rPr>
        <w:t xml:space="preserve">Spain Madrid</w:t>
      </w:r>
    </w:p>
    <w:p>
      <w:pPr>
        <w:pStyle w:val="BodyText"/>
      </w:pPr>
      <w:r>
        <w:t xml:space="preserve">The success of inclusion in</w:t>
      </w:r>
      <w:r>
        <w:t xml:space="preserve"> </w:t>
      </w:r>
      <w:r>
        <w:rPr>
          <w:bCs/>
          <w:b/>
        </w:rPr>
        <w:t xml:space="preserve">Spain Madrid</w:t>
      </w:r>
      <w:r>
        <w:t xml:space="preserve"> </w:t>
      </w:r>
      <w:r>
        <w:t xml:space="preserve">hinges on the dedication, expertise, and collaborative spirit of these educators. As policies continue to evolve toward greater personalization and rights-based approaches, Special Education Teachers will remain at the forefront of educational reform. They embody the principle that diversity is not a deficit but a fundamental aspect of human development that enriches the entire educational community.</w:t>
      </w:r>
    </w:p>
    <w:p>
      <w:pPr>
        <w:pStyle w:val="BodyText"/>
      </w:pPr>
      <w:r>
        <w:t xml:space="preserve">Future research should focus on longitudinal studies assessing the long-term impact of these inclusive practices on student outcomes in Madrid’s schools, as well as strategies to mitigate professional burnout among Special Education Teachers. By supporting these professionals,</w:t>
      </w:r>
      <w:r>
        <w:t xml:space="preserve"> </w:t>
      </w:r>
      <w:r>
        <w:rPr>
          <w:bCs/>
          <w:b/>
        </w:rPr>
        <w:t xml:space="preserve">Spain Madrid</w:t>
      </w:r>
      <w:r>
        <w:t xml:space="preserve"> </w:t>
      </w:r>
      <w:r>
        <w:t xml:space="preserve">can continue to serve as a model for inclusive education globally.</w:t>
      </w:r>
    </w:p>
    <w:p>
      <w:r>
        <w:pict>
          <v:rect style="width:0;height:1.5pt" o:hralign="center" o:hrstd="t" o:hr="t"/>
        </w:pict>
      </w:r>
    </w:p>
    <w:bookmarkStart w:id="30" w:name="bibliography"/>
    <w:p>
      <w:pPr>
        <w:pStyle w:val="Heading3"/>
      </w:pPr>
      <w:r>
        <w:t xml:space="preserve">Bibliography</w:t>
      </w:r>
    </w:p>
    <w:p>
      <w:pPr>
        <w:numPr>
          <w:ilvl w:val="0"/>
          <w:numId w:val="1001"/>
        </w:numPr>
        <w:pStyle w:val="Compact"/>
      </w:pPr>
      <w:r>
        <w:t xml:space="preserve">Gobierno de España. (2020). *Ley Orgánica 3/2020, de 29 diciembre, por la que se modifica la Ley Orgánica 2/2006, de 3 de mayo, de Educación (LOMLOE).*</w:t>
      </w:r>
    </w:p>
    <w:p>
      <w:pPr>
        <w:numPr>
          <w:ilvl w:val="0"/>
          <w:numId w:val="1001"/>
        </w:numPr>
        <w:pStyle w:val="Compact"/>
      </w:pPr>
      <w:r>
        <w:t xml:space="preserve">Comunidad de Madrid. (Decreto regarding Atención Educativa al Alumnado con Necesidades Específicas de Apoyo Educativo).</w:t>
      </w:r>
    </w:p>
    <w:p>
      <w:pPr>
        <w:numPr>
          <w:ilvl w:val="0"/>
          <w:numId w:val="1001"/>
        </w:numPr>
        <w:pStyle w:val="Compact"/>
      </w:pPr>
      <w:r>
        <w:t xml:space="preserve">Salleme Conference. (1994). *The Salamanca Statement and Framework for Action on Special Needs Education.* UNESCO.</w:t>
      </w:r>
    </w:p>
    <w:p>
      <w:pPr>
        <w:numPr>
          <w:ilvl w:val="0"/>
          <w:numId w:val="1001"/>
        </w:numPr>
        <w:pStyle w:val="Compact"/>
      </w:pPr>
      <w:r>
        <w:t xml:space="preserve">Municipal Reports on Education in Madrid. Ayuntamiento de Madrid. Annual statistical reviews of school enrollment and support resources.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Special Education Teacher in Spain Madrid</dc:title>
  <dc:creator/>
  <dc:language>en</dc:language>
  <cp:keywords/>
  <dcterms:created xsi:type="dcterms:W3CDTF">2026-07-29T13:02:49Z</dcterms:created>
  <dcterms:modified xsi:type="dcterms:W3CDTF">2026-07-29T13:02:49Z</dcterms:modified>
</cp:coreProperties>
</file>

<file path=docProps/custom.xml><?xml version="1.0" encoding="utf-8"?>
<Properties xmlns="http://schemas.openxmlformats.org/officeDocument/2006/custom-properties" xmlns:vt="http://schemas.openxmlformats.org/officeDocument/2006/docPropsVTypes"/>
</file>