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term-paper"/>
    <w:p>
      <w:pPr>
        <w:pStyle w:val="Heading1"/>
      </w:pPr>
      <w:r>
        <w:t xml:space="preserve">Term Paper</w:t>
      </w:r>
    </w:p>
    <w:p>
      <w:pPr>
        <w:pStyle w:val="FirstParagraph"/>
      </w:pPr>
      <w:r>
        <w:t xml:space="preserve">Navigating Complexity: The Critical Role of the Special Education Teacher in United States Chicago</w:t>
      </w:r>
    </w:p>
    <w:p>
      <w:pPr>
        <w:pStyle w:val="BodyText"/>
      </w:pPr>
      <w:r>
        <w:rPr>
          <w:bCs/>
          <w:b/>
        </w:rPr>
        <w:t xml:space="preserve">Student Name:</w:t>
      </w:r>
      <w:r>
        <w:t xml:space="preserve"> </w:t>
      </w:r>
      <w:r>
        <w:t xml:space="preserve">[Your Name]</w:t>
      </w:r>
      <w:r>
        <w:br/>
      </w:r>
      <w:r>
        <w:rPr>
          <w:bCs/>
          <w:b/>
        </w:rPr>
        <w:t xml:space="preserve">Date:</w:t>
      </w:r>
      <w:r>
        <w:t xml:space="preserve"> </w:t>
      </w:r>
      <w:r>
        <w:t xml:space="preserve">October 26, 2023</w:t>
      </w:r>
      <w:r>
        <w:br/>
      </w:r>
    </w:p>
    <w:p>
      <w:pPr>
        <w:pStyle w:val="BodyText"/>
      </w:pPr>
      <w:r>
        <w:t xml:space="preserve">Course:: Educational Leadership and Policy</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public education in the United States is characterized by its diversity, complexity, and ongoing evolution. Within this vast system, Chicago stands out as a microcosm of national educational challenges and innovations. As one of the largest school districts in the country, the Chicago Public Schools (CPS) system serves a student population that is highly diverse linguistically, culturally, and socioeconomically. At the heart of ensuring equitable access to quality education for students with disabilities lies the</w:t>
      </w:r>
      <w:r>
        <w:t xml:space="preserve"> </w:t>
      </w:r>
      <w:r>
        <w:t xml:space="preserve">Special Education Teacher</w:t>
      </w:r>
      <w:r>
        <w:t xml:space="preserve">. This term paper explores the multifaceted role of the Special Education Teacher within the specific context of United States Chicago, analyzing their professional responsibilities, legal obligations, pedagogical strategies, and challenges.</w:t>
      </w:r>
    </w:p>
    <w:p>
      <w:pPr>
        <w:pStyle w:val="BodyText"/>
      </w:pPr>
      <w:r>
        <w:t xml:space="preserve">The Individuals with Disabilities Education Act (IDEA) mandates that all children with disabilities have access to a free appropriate public education (FAPE). In Chicago, implementing this mandate requires more than just compliance; it demands a nuanced understanding of community needs. The Special Education Teacher in United States Chicago is not merely an instructor but also an advocate, case manager, collaborator, and cultural liaison. This paper argues that the effectiveness of special education services in Chicago hinges on the ability of these educators to navigate systemic barriers while providing individualized support tailored to the unique demographics of the city.</w:t>
      </w:r>
    </w:p>
    <w:bookmarkEnd w:id="20"/>
    <w:bookmarkStart w:id="21" w:name="ii.-legal-framework-and-advocacy"/>
    <w:p>
      <w:pPr>
        <w:pStyle w:val="Heading2"/>
      </w:pPr>
      <w:r>
        <w:t xml:space="preserve">II. Legal Framework and Advocacy</w:t>
      </w:r>
    </w:p>
    <w:p>
      <w:pPr>
        <w:pStyle w:val="FirstParagraph"/>
      </w:pPr>
      <w:r>
        <w:t xml:space="preserve">To understand the position of a</w:t>
      </w:r>
      <w:r>
        <w:t xml:space="preserve"> </w:t>
      </w:r>
      <w:r>
        <w:t xml:space="preserve">Special Education Teacher</w:t>
      </w:r>
      <w:r>
        <w:t xml:space="preserve">, one must first examine the legal framework governing their practice. In United States Chicago, educators must adhere to both federal laws, such as IDEA and Section 504 of the Rehabilitation Act, and Illinois state-specific regulations enforced by the Illinois State Board of Education (ISBE). These laws ensure that students receive an Individualized Education Program (IEP), a customized plan detailing specific educational goals and services.</w:t>
      </w:r>
    </w:p>
    <w:p>
      <w:pPr>
        <w:pStyle w:val="BodyText"/>
      </w:pPr>
      <w:r>
        <w:t xml:space="preserve">In Chicago, the role of advocacy is paramount. Many students in CPS come from marginalized communities where access to resources may be limited. Special education teachers often serve as the primary voice for these families, ensuring that their rights are protected during IEP meetings and disciplinary hearings. This advocacy extends beyond the classroom; it involves navigating complex bureaucratic systems to secure related services such as speech therapy, occupational therapy, and counseling. The teacher must balance administrative requirements with genuine student-centered care, a task that requires significant emotional intelligence and professional resilience.</w:t>
      </w:r>
    </w:p>
    <w:bookmarkEnd w:id="21"/>
    <w:bookmarkStart w:id="23" w:name="Xd5bedfff1fafbf621f4ada712b0441dd9f18b35"/>
    <w:p>
      <w:pPr>
        <w:pStyle w:val="Heading2"/>
      </w:pPr>
      <w:r>
        <w:t xml:space="preserve">III. Cultural Competence and Differentiated Instruction</w:t>
      </w:r>
    </w:p>
    <w:p>
      <w:pPr>
        <w:pStyle w:val="FirstParagraph"/>
      </w:pPr>
      <w:r>
        <w:t xml:space="preserve">Chicago’s demographic makeup is incredibly diverse, with significant populations of African American, Hispanic/Latino, Asian American, and White students. Furthermore, a large percentage of students speak English as a second language (ESL). For the</w:t>
      </w:r>
      <w:r>
        <w:t xml:space="preserve"> </w:t>
      </w:r>
      <w:r>
        <w:t xml:space="preserve">Special Education Teacher</w:t>
      </w:r>
      <w:r>
        <w:t xml:space="preserve"> </w:t>
      </w:r>
      <w:r>
        <w:t xml:space="preserve">in United States Chicago, cultural competence is not optional; it is a core competency. Effective teaching requires an understanding of how cultural backgrounds influence learning styles, family dynamics, and perceptions of disability.</w:t>
      </w:r>
    </w:p>
    <w:p>
      <w:pPr>
        <w:pStyle w:val="BodyText"/>
      </w:pPr>
      <w:r>
        <w:t xml:space="preserve">Pedagogical strategies must be differentiated to meet this diversity. For instance, a teacher may need to adapt curriculum materials to reflect culturally responsive content that resonates with students’ lived experiences. This includes using examples from Chicago’s local history or incorporating multilingual resources when necessary. Furthermore, trauma-informed care is increasingly relevant in Chicago due to high rates of community violence and socioeconomic stressors. Special education teachers are often trained to recognize signs of trauma and adjust their instructional approaches accordingly, creating safe and predictable learning environments.</w:t>
      </w:r>
    </w:p>
    <w:bookmarkStart w:id="22" w:name="Xe8be9452df9b34febb3ba31088b9c9b453a8e48"/>
    <w:p>
      <w:pPr>
        <w:pStyle w:val="Heading3"/>
      </w:pPr>
      <w:r>
        <w:t xml:space="preserve">A. Collaboration with General Education Teachers</w:t>
      </w:r>
    </w:p>
    <w:p>
      <w:pPr>
        <w:pStyle w:val="FirstParagraph"/>
      </w:pPr>
      <w:r>
        <w:t xml:space="preserve">Another critical aspect of the role is collaboration. In inclusionary settings, which are prevalent in Chicago schools, special education teachers work alongside general education teachers to modify lessons and provide support within the mainstream classroom. This co-teaching model requires seamless communication and shared responsibility for student outcomes. The special educator provides expertise on accommodations and modifications, while the general educator brings subject-matter depth. Together, they strive to create an inclusive environment where students with disabilities can learn alongside their peers.</w:t>
      </w:r>
    </w:p>
    <w:bookmarkEnd w:id="22"/>
    <w:bookmarkEnd w:id="23"/>
    <w:bookmarkStart w:id="24" w:name="X89bc5f9bd220b4c498fd2463b41c20e7b4b0394"/>
    <w:p>
      <w:pPr>
        <w:pStyle w:val="Heading2"/>
      </w:pPr>
      <w:r>
        <w:t xml:space="preserve">IV. Systemic Challenges and Resource Allocation</w:t>
      </w:r>
    </w:p>
    <w:p>
      <w:pPr>
        <w:pStyle w:val="FirstParagraph"/>
      </w:pPr>
      <w:r>
        <w:t xml:space="preserve">Despite strong legal frameworks and dedicated professionals, Special Education Teachers in United States Chicago face significant systemic challenges. One of the most pressing issues is resource allocation. Budget constraints often lead to larger class sizes for special education support services or limited access to assistive technologies. Additionally, there is a chronic shortage of certified special education teachers nationwide, a trend that affects Chicago acutely. High turnover rates can disrupt student progress and strain remaining staff.</w:t>
      </w:r>
    </w:p>
    <w:p>
      <w:pPr>
        <w:pStyle w:val="BodyText"/>
      </w:pPr>
      <w:r>
        <w:t xml:space="preserve">Another challenge is the identification and classification process. There has been ongoing debate regarding the disproportionate representation of minority students in certain disability categories, such as Emotional Disturbance (ED). Special Education Teachers must be vigilant against implicit bias during assessments to ensure that referrals are based on genuine educational needs rather than behavioral issues stemming from poverty or cultural misunderstandings. Addressing these disparities requires continuous professional development and critical self-reflection.</w:t>
      </w:r>
    </w:p>
    <w:bookmarkEnd w:id="24"/>
    <w:bookmarkStart w:id="25" w:name="X0717caff1166328296e862516c683e6f782685d"/>
    <w:p>
      <w:pPr>
        <w:pStyle w:val="Heading2"/>
      </w:pPr>
      <w:r>
        <w:t xml:space="preserve">V. The Importance of Continuous Professional Development</w:t>
      </w:r>
    </w:p>
    <w:p>
      <w:pPr>
        <w:pStyle w:val="FirstParagraph"/>
      </w:pPr>
      <w:r>
        <w:t xml:space="preserve">Given the evolving nature of special education law, technology, and pedagogy, ongoing professional development is essential for</w:t>
      </w:r>
      <w:r>
        <w:t xml:space="preserve"> </w:t>
      </w:r>
      <w:r>
        <w:t xml:space="preserve">Special Education Teacher</w:t>
      </w:r>
      <w:r>
        <w:t xml:space="preserve">s in United States Chicago. CPS provides various training programs focused on behavior intervention plans (BIPs), data-driven instruction, and new instructional technologies. However, teachers often seek additional certification or advanced degrees to enhance their skills.</w:t>
      </w:r>
    </w:p>
    <w:p>
      <w:pPr>
        <w:pStyle w:val="BodyText"/>
      </w:pPr>
      <w:r>
        <w:t xml:space="preserve">Support systems are also crucial. Mentorship programs connecting novice teachers with experienced educators can improve retention rates and job satisfaction. Furthermore, access to mental health resources for teachers themselves is vital given the emotional toll of the profession. Recognizing and supporting the well-being of special education staff directly impacts student success.</w:t>
      </w:r>
    </w:p>
    <w:bookmarkEnd w:id="25"/>
    <w:bookmarkStart w:id="26" w:name="vi.-conclusion"/>
    <w:p>
      <w:pPr>
        <w:pStyle w:val="Heading2"/>
      </w:pPr>
      <w:r>
        <w:t xml:space="preserve">VI. Conclusion</w:t>
      </w:r>
    </w:p>
    <w:p>
      <w:pPr>
        <w:pStyle w:val="FirstParagraph"/>
      </w:pPr>
      <w:r>
        <w:t xml:space="preserve">In conclusion, the Special Education Teacher in United States Chicago plays a pivotal role in shaping educational equity and inclusion. They operate at the intersection of legal mandate, pedagogical expertise, and community advocacy. Their work is characterized by complexity, requiring them to navigate diverse cultural landscapes, comply with stringent regulations, and overcome systemic resource limitations.</w:t>
      </w:r>
    </w:p>
    <w:p>
      <w:pPr>
        <w:pStyle w:val="BodyText"/>
      </w:pPr>
      <w:r>
        <w:t xml:space="preserve">The effectiveness of special education in Chicago depends on recognizing the unique value these educators bring to their classrooms. By fostering strong partnerships with families, collaborating effectively with colleagues, and engaging in reflective practice, Special Education Teachers ensure that every student has the opportunity to succeed. Future efforts must focus on strengthening support structures for these professionals while addressing systemic inequities within the district. Ultimately, investing in the capacity and well-being of Special Education Teachers is synonymous with investing in the future of Chicago’s youth.</w:t>
      </w:r>
    </w:p>
    <w:p>
      <w:r>
        <w:pict>
          <v:rect style="width:0;height:1.5pt" o:hralign="center" o:hrstd="t" o:hr="t"/>
        </w:pict>
      </w:r>
    </w:p>
    <w:bookmarkEnd w:id="26"/>
    <w:bookmarkStart w:id="27" w:name="vii.-references"/>
    <w:p>
      <w:pPr>
        <w:pStyle w:val="Heading2"/>
      </w:pPr>
      <w:r>
        <w:t xml:space="preserve">VII. References</w:t>
      </w:r>
    </w:p>
    <w:p>
      <w:pPr>
        <w:numPr>
          <w:ilvl w:val="0"/>
          <w:numId w:val="1001"/>
        </w:numPr>
        <w:pStyle w:val="Compact"/>
      </w:pPr>
      <w:r>
        <w:t xml:space="preserve">Individuals with Disabilities Education Act (IDEA), 20 U.S.C. § 1400 et seq.</w:t>
      </w:r>
    </w:p>
    <w:p>
      <w:pPr>
        <w:numPr>
          <w:ilvl w:val="0"/>
          <w:numId w:val="1001"/>
        </w:numPr>
        <w:pStyle w:val="Compact"/>
      </w:pPr>
      <w:r>
        <w:t xml:space="preserve">Chicago Public Schools. (2023).</w:t>
      </w:r>
      <w:r>
        <w:t xml:space="preserve"> </w:t>
      </w:r>
      <w:r>
        <w:rPr>
          <w:iCs/>
          <w:i/>
        </w:rPr>
        <w:t xml:space="preserve">Special Education Services Handbook</w:t>
      </w:r>
      <w:r>
        <w:t xml:space="preserve">. CPS Department of Specialized Programs.</w:t>
      </w:r>
    </w:p>
    <w:p>
      <w:pPr>
        <w:numPr>
          <w:ilvl w:val="0"/>
          <w:numId w:val="1001"/>
        </w:numPr>
        <w:pStyle w:val="Compact"/>
      </w:pPr>
      <w:r>
        <w:t xml:space="preserve">Illinois State Board of Education. (n.d.).</w:t>
      </w:r>
      <w:r>
        <w:t xml:space="preserve"> </w:t>
      </w:r>
      <w:r>
        <w:rPr>
          <w:iCs/>
          <w:i/>
        </w:rPr>
        <w:t xml:space="preserve">Special Education Rules and Regulations</w:t>
      </w:r>
      <w:r>
        <w:t xml:space="preserve">. ISBE.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Special Education Teacher in United States Chicago</dc:title>
  <dc:creator/>
  <dc:language>en</dc:language>
  <cp:keywords/>
  <dcterms:created xsi:type="dcterms:W3CDTF">2026-07-29T17:20:35Z</dcterms:created>
  <dcterms:modified xsi:type="dcterms:W3CDTF">2026-07-29T17:20:35Z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