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 </w:t>
      </w:r>
      <w:r>
        <w:t xml:space="preserve">Bridging the Gap: The Evolving Landscape of Special Education in Vietnam Ho Chi Minh City</w:t>
      </w:r>
      <w:r>
        <w:br/>
      </w:r>
      <w:r>
        <w:br/>
      </w:r>
    </w:p>
    <w:p>
      <w:pPr>
        <w:pStyle w:val="BodyText"/>
      </w:pPr>
      <w:r>
        <w:rPr>
          <w:iCs/>
          <w:i/>
        </w:rPr>
        <w:t xml:space="preserve">A Comprehensive Analysis of Pedagogical Needs, Cultural Contexts, and Professional Development for the Special Education Teacher</w:t>
      </w:r>
    </w:p>
    <w:bookmarkEnd w:id="20"/>
    <w:bookmarkStart w:id="21" w:name="i.-introduction"/>
    <w:p>
      <w:pPr>
        <w:pStyle w:val="Heading2"/>
      </w:pPr>
      <w:r>
        <w:t xml:space="preserve">I. Introduction</w:t>
      </w:r>
    </w:p>
    <w:p>
      <w:pPr>
        <w:pStyle w:val="FirstParagraph"/>
      </w:pPr>
      <w:r>
        <w:t xml:space="preserve">The global educational paradigm is increasingly shifting toward inclusivity, recognizing that diverse learning needs must be met within mainstream or specialized settings to ensure equitable access to knowledge. In</w:t>
      </w:r>
      <w:r>
        <w:t xml:space="preserve"> </w:t>
      </w:r>
      <w:r>
        <w:rPr>
          <w:bCs/>
          <w:b/>
        </w:rPr>
        <w:t xml:space="preserve">Vietnam Ho Chi Minh City</w:t>
      </w:r>
      <w:r>
        <w:t xml:space="preserve">, a rapidly urbanizing metropolis with a burgeoning middle class and expanding international community, the demand for specialized educational services has grown exponentially. This term paper explores the critical role of the</w:t>
      </w:r>
      <w:r>
        <w:t xml:space="preserve"> </w:t>
      </w:r>
      <w:r>
        <w:rPr>
          <w:bCs/>
          <w:b/>
        </w:rPr>
        <w:t xml:space="preserve">Special Education Teacher</w:t>
      </w:r>
      <w:r>
        <w:t xml:space="preserve"> </w:t>
      </w:r>
      <w:r>
        <w:t xml:space="preserve">within this dynamic urban context. It examines how these educators navigate cultural expectations, systemic challenges, and pedagogical innovations to support students with disabilities in one of Southeast Asia’s most complex economic hubs.</w:t>
      </w:r>
    </w:p>
    <w:p>
      <w:pPr>
        <w:pStyle w:val="BodyText"/>
      </w:pPr>
      <w:r>
        <w:t xml:space="preserve">The significance of focusing on</w:t>
      </w:r>
      <w:r>
        <w:t xml:space="preserve"> </w:t>
      </w:r>
      <w:r>
        <w:rPr>
          <w:bCs/>
          <w:b/>
        </w:rPr>
        <w:t xml:space="preserve">Vietnam Ho Chi Minh City</w:t>
      </w:r>
      <w:r>
        <w:t xml:space="preserve"> </w:t>
      </w:r>
      <w:r>
        <w:t xml:space="preserve">lies in its unique position as a bridge between traditional Vietnamese values and modern international educational standards. As the city undergoes rapid infrastructure development, including specialized schools and inclusive mainstream classrooms, the need for qualified professionals who understand both local cultural nuances and evidence-based special education practices is paramount. This document argues that the effectiveness of any special education program in this region is directly contingent upon the training, support, and societal recognition afforded to its</w:t>
      </w:r>
      <w:r>
        <w:t xml:space="preserve"> </w:t>
      </w:r>
      <w:r>
        <w:rPr>
          <w:bCs/>
          <w:b/>
        </w:rPr>
        <w:t xml:space="preserve">Special Education Teacher</w:t>
      </w:r>
      <w:r>
        <w:t xml:space="preserve">.</w:t>
      </w:r>
    </w:p>
    <w:bookmarkEnd w:id="21"/>
    <w:bookmarkStart w:id="22" w:name="Xafd88c5ba8f592970bbc33c941004d20f2bade8"/>
    <w:p>
      <w:pPr>
        <w:pStyle w:val="Heading2"/>
      </w:pPr>
      <w:r>
        <w:t xml:space="preserve">II. The Context of Special Education in Vietnam Ho Chi Minh City</w:t>
      </w:r>
    </w:p>
    <w:p>
      <w:pPr>
        <w:pStyle w:val="FirstParagraph"/>
      </w:pPr>
      <w:r>
        <w:t xml:space="preserve">To understand the role of the</w:t>
      </w:r>
      <w:r>
        <w:t xml:space="preserve"> </w:t>
      </w:r>
      <w:r>
        <w:rPr>
          <w:bCs/>
          <w:b/>
        </w:rPr>
        <w:t xml:space="preserve">Special Education Teacher</w:t>
      </w:r>
      <w:r>
        <w:t xml:space="preserve">, one must first understand the landscape of disability education in</w:t>
      </w:r>
      <w:r>
        <w:t xml:space="preserve"> </w:t>
      </w:r>
      <w:r>
        <w:rPr>
          <w:bCs/>
          <w:b/>
        </w:rPr>
        <w:t xml:space="preserve">Vietnam Ho Chi Minh City</w:t>
      </w:r>
      <w:r>
        <w:t xml:space="preserve">. Historically, disability was often stigmatized or viewed through a purely medical model, focusing on care rather than education. However, in recent years, there has been a legislative push toward inclusive education. The government’s "Law on People with Disabilities" and subsequent circulars have mandated greater access to schooling for children with special needs.</w:t>
      </w:r>
    </w:p>
    <w:p>
      <w:pPr>
        <w:pStyle w:val="BodyText"/>
      </w:pPr>
      <w:r>
        <w:rPr>
          <w:bCs/>
          <w:b/>
        </w:rPr>
        <w:t xml:space="preserve">Vietnam Ho Chi Minh City</w:t>
      </w:r>
      <w:r>
        <w:t xml:space="preserve">, being the economic engine of the country, has seen a proliferation of private international schools that offer robust Special Educational Needs (SEN) departments. Concurrently, public schools are beginning to integrate resource rooms and inclusion specialists. This dual-track system creates a unique environment where</w:t>
      </w:r>
      <w:r>
        <w:t xml:space="preserve"> </w:t>
      </w:r>
      <w:r>
        <w:rPr>
          <w:bCs/>
          <w:b/>
        </w:rPr>
        <w:t xml:space="preserve">Special Education Teacher</w:t>
      </w:r>
      <w:r>
        <w:t xml:space="preserve"> </w:t>
      </w:r>
      <w:r>
        <w:t xml:space="preserve">professionals must often operate at the intersection of rigorous Western pedagogical standards and traditional Vietnamese educational hierarchies.</w:t>
      </w:r>
    </w:p>
    <w:p>
      <w:pPr>
        <w:pStyle w:val="BodyText"/>
      </w:pPr>
      <w:r>
        <w:t xml:space="preserve">The demographic diversity of the city further complicates this landscape. In addition to local Vietnamese students, there is a significant population of expatriate children and migrant workers’ children who may face additional barriers, including language acquisition alongside cognitive or physical disabilities. The</w:t>
      </w:r>
      <w:r>
        <w:t xml:space="preserve"> </w:t>
      </w:r>
      <w:r>
        <w:rPr>
          <w:bCs/>
          <w:b/>
        </w:rPr>
        <w:t xml:space="preserve">Special Education Teacher</w:t>
      </w:r>
      <w:r>
        <w:t xml:space="preserve"> </w:t>
      </w:r>
      <w:r>
        <w:t xml:space="preserve">in this region must therefore possess not only clinical skills but also high cultural competency and often multilingual capabilities.</w:t>
      </w:r>
    </w:p>
    <w:bookmarkEnd w:id="22"/>
    <w:bookmarkStart w:id="23" w:name="X61fc3084106e14c02db1d80084f10baa809fb20"/>
    <w:p>
      <w:pPr>
        <w:pStyle w:val="Heading2"/>
      </w:pPr>
      <w:r>
        <w:t xml:space="preserve">III. The Role and Responsibilities of the Special Education Teacher</w:t>
      </w:r>
    </w:p>
    <w:p>
      <w:pPr>
        <w:pStyle w:val="FirstParagraph"/>
      </w:pPr>
      <w:r>
        <w:t xml:space="preserve">The core function of a</w:t>
      </w:r>
      <w:r>
        <w:t xml:space="preserve"> </w:t>
      </w:r>
      <w:r>
        <w:rPr>
          <w:bCs/>
          <w:b/>
        </w:rPr>
        <w:t xml:space="preserve">Special Education Teacher</w:t>
      </w:r>
      <w:r>
        <w:t xml:space="preserve"> </w:t>
      </w:r>
      <w:r>
        <w:t xml:space="preserve">extends far beyond simple instruction. In</w:t>
      </w:r>
      <w:r>
        <w:t xml:space="preserve"> </w:t>
      </w:r>
      <w:r>
        <w:rPr>
          <w:bCs/>
          <w:b/>
        </w:rPr>
        <w:t xml:space="preserve">Vietnam Ho Chi Minh City</w:t>
      </w:r>
      <w:r>
        <w:t xml:space="preserve">, these educators serve as advocates, assessors, collaborator, and caregivers. Their responsibilities are multifaceted:</w:t>
      </w:r>
    </w:p>
    <w:p>
      <w:pPr>
        <w:pStyle w:val="BodyText"/>
      </w:pPr>
      <w:r>
        <w:rPr>
          <w:bCs/>
          <w:b/>
        </w:rPr>
        <w:t xml:space="preserve">A. Individualized Education Program (IEP) Development</w:t>
      </w:r>
      <w:r>
        <w:br/>
      </w:r>
      <w:r>
        <w:t xml:space="preserve">A primary duty of the</w:t>
      </w:r>
      <w:r>
        <w:t xml:space="preserve"> </w:t>
      </w:r>
      <w:r>
        <w:rPr>
          <w:bCs/>
          <w:b/>
        </w:rPr>
        <w:t xml:space="preserve">Special Education Teacher</w:t>
      </w:r>
      <w:r>
        <w:t xml:space="preserve"> </w:t>
      </w:r>
      <w:r>
        <w:t xml:space="preserve">is the creation and implementation of Individualized Education Programs. In</w:t>
      </w:r>
      <w:r>
        <w:t xml:space="preserve"> </w:t>
      </w:r>
      <w:r>
        <w:rPr>
          <w:bCs/>
          <w:b/>
        </w:rPr>
        <w:t xml:space="preserve">Vietnam Ho Chi Minh City</w:t>
      </w:r>
      <w:r>
        <w:t xml:space="preserve">, this process requires careful balancing of parental expectations, which may be influenced by traditional views on academic rigor and face (saving face regarding a child’s disability). The teacher must translate complex diagnostic information into actionable goals that are culturally acceptable to families while meeting international benchmarks for student progress.</w:t>
      </w:r>
    </w:p>
    <w:p>
      <w:pPr>
        <w:pStyle w:val="BodyText"/>
      </w:pPr>
      <w:r>
        <w:rPr>
          <w:bCs/>
          <w:b/>
        </w:rPr>
        <w:t xml:space="preserve">B. Inclusion Support in Mainstream Classrooms</w:t>
      </w:r>
      <w:r>
        <w:br/>
      </w:r>
      <w:r>
        <w:t xml:space="preserve">With the rise of inclusion policies,</w:t>
      </w:r>
      <w:r>
        <w:t xml:space="preserve"> </w:t>
      </w:r>
      <w:r>
        <w:rPr>
          <w:bCs/>
          <w:b/>
        </w:rPr>
        <w:t xml:space="preserve">Special Education Teacher</w:t>
      </w:r>
      <w:r>
        <w:t xml:space="preserve"> </w:t>
      </w:r>
      <w:r>
        <w:t xml:space="preserve">professionals frequently work as co-teachers or consultants within mainstream classrooms. This requires them to modify curriculum materials, adapt teaching strategies for students with autism spectrum disorder (ASD), dyslexia, ADHD, and physical impairments. In the high-pressure academic environment of</w:t>
      </w:r>
      <w:r>
        <w:t xml:space="preserve"> </w:t>
      </w:r>
      <w:r>
        <w:rPr>
          <w:bCs/>
          <w:b/>
        </w:rPr>
        <w:t xml:space="preserve">Vietnam Ho Chi Minh City</w:t>
      </w:r>
      <w:r>
        <w:t xml:space="preserve">, where competition for university placement is fierce, these teachers must demonstrate how accommodations do not dilute quality but rather enhance access.</w:t>
      </w:r>
    </w:p>
    <w:p>
      <w:pPr>
        <w:pStyle w:val="BodyText"/>
      </w:pPr>
      <w:r>
        <w:rPr>
          <w:bCs/>
          <w:b/>
        </w:rPr>
        <w:t xml:space="preserve">C. Parental Engagement and Community Outreach</w:t>
      </w:r>
      <w:r>
        <w:br/>
      </w:r>
      <w:r>
        <w:t xml:space="preserve">Family involvement is crucial in Vietnamese culture. The</w:t>
      </w:r>
      <w:r>
        <w:t xml:space="preserve"> </w:t>
      </w:r>
      <w:r>
        <w:rPr>
          <w:bCs/>
          <w:b/>
        </w:rPr>
        <w:t xml:space="preserve">Special Education Teacher</w:t>
      </w:r>
      <w:r>
        <w:t xml:space="preserve"> </w:t>
      </w:r>
      <w:r>
        <w:t xml:space="preserve">often acts as a liaison between the school and the family, providing therapy resources and emotional support. They must navigate delicate social dynamics, encouraging parents to embrace their child’s potential while respecting filial piety and collective family honor.</w:t>
      </w:r>
    </w:p>
    <w:bookmarkEnd w:id="23"/>
    <w:bookmarkStart w:id="24" w:name="X192496a3f4747e80f92029a3ea1f3730886af95"/>
    <w:p>
      <w:pPr>
        <w:pStyle w:val="Heading2"/>
      </w:pPr>
      <w:r>
        <w:t xml:space="preserve">IV. Challenges Facing Special Education Professionals</w:t>
      </w:r>
    </w:p>
    <w:p>
      <w:pPr>
        <w:pStyle w:val="FirstParagraph"/>
      </w:pPr>
      <w:r>
        <w:t xml:space="preserve">Despite progress,</w:t>
      </w:r>
      <w:r>
        <w:t xml:space="preserve"> </w:t>
      </w:r>
      <w:r>
        <w:rPr>
          <w:bCs/>
          <w:b/>
        </w:rPr>
        <w:t xml:space="preserve">Special Education Teacher</w:t>
      </w:r>
      <w:r>
        <w:t xml:space="preserve">s in</w:t>
      </w:r>
      <w:r>
        <w:t xml:space="preserve"> </w:t>
      </w:r>
      <w:r>
        <w:rPr>
          <w:bCs/>
          <w:b/>
        </w:rPr>
        <w:t xml:space="preserve">Vietnam Ho Chi Minh City</w:t>
      </w:r>
    </w:p>
    <w:p>
      <w:pPr>
        <w:pStyle w:val="BodyText"/>
      </w:pPr>
      <w:r>
        <w:rPr>
          <w:iCs/>
          <w:i/>
        </w:rPr>
        <w:t xml:space="preserve">Cultural Stigma:</w:t>
      </w:r>
      <w:r>
        <w:t xml:space="preserve"> </w:t>
      </w:r>
      <w:r>
        <w:t xml:space="preserve">Although improving, stigma against disability persists. Teachers often encounter resistance from communities or even schools reluctant to accept students with visible disabilities. The</w:t>
      </w:r>
      <w:r>
        <w:t xml:space="preserve"> </w:t>
      </w:r>
      <w:r>
        <w:rPr>
          <w:bCs/>
          <w:b/>
        </w:rPr>
        <w:t xml:space="preserve">Special Education Teacher</w:t>
      </w:r>
      <w:r>
        <w:t xml:space="preserve"> </w:t>
      </w:r>
      <w:r>
        <w:t xml:space="preserve">must be a strong advocate who educates peers and administrators to foster a truly inclusive environment.</w:t>
      </w:r>
    </w:p>
    <w:p>
      <w:pPr>
        <w:pStyle w:val="BodyText"/>
      </w:pPr>
      <w:r>
        <w:rPr>
          <w:iCs/>
          <w:i/>
        </w:rPr>
        <w:t xml:space="preserve">Lack of Specialized Resources:</w:t>
      </w:r>
      <w:r>
        <w:t xml:space="preserve"> </w:t>
      </w:r>
      <w:r>
        <w:t xml:space="preserve">While top-tier international schools in</w:t>
      </w:r>
      <w:r>
        <w:t xml:space="preserve"> </w:t>
      </w:r>
      <w:r>
        <w:rPr>
          <w:bCs/>
          <w:b/>
        </w:rPr>
        <w:t xml:space="preserve">Vietnam Ho Chi Minh City</w:t>
      </w:r>
      <w:r>
        <w:t xml:space="preserve"> </w:t>
      </w:r>
      <w:r>
        <w:t xml:space="preserve">are well-equipped, many local institutions lack necessary assistive technologies and trained personnel. Teachers often have to improvise resources or rely on low-cost interventions due to budget constraints.</w:t>
      </w:r>
    </w:p>
    <w:p>
      <w:pPr>
        <w:pStyle w:val="BodyText"/>
      </w:pPr>
      <w:r>
        <w:rPr>
          <w:iCs/>
          <w:i/>
        </w:rPr>
        <w:t xml:space="preserve">Pedagogical Training Gaps:</w:t>
      </w:r>
      <w:r>
        <w:t xml:space="preserve"> </w:t>
      </w:r>
      <w:r>
        <w:t xml:space="preserve">There is a growing but still insufficient pipeline of locally trained special education specialists. Many</w:t>
      </w:r>
      <w:r>
        <w:t xml:space="preserve"> </w:t>
      </w:r>
      <w:r>
        <w:rPr>
          <w:bCs/>
          <w:b/>
        </w:rPr>
        <w:t xml:space="preserve">Special Education Teacher</w:t>
      </w:r>
      <w:r>
        <w:t xml:space="preserve">s in the city are expatriates or returnees with international degrees, leading to potential disconnects with local curricula. Conversely, local teachers may lack exposure to the latest behavioral interventions and therapeutic techniques.</w:t>
      </w:r>
    </w:p>
    <w:bookmarkEnd w:id="24"/>
    <w:bookmarkStart w:id="25" w:name="Xc4cd67cfddfe6801cfbe34f3fbb3d2b6b400f9c"/>
    <w:p>
      <w:pPr>
        <w:pStyle w:val="Heading2"/>
      </w:pPr>
      <w:r>
        <w:t xml:space="preserve">V. Recommendations for Strengthening the Profession</w:t>
      </w:r>
    </w:p>
    <w:p>
      <w:pPr>
        <w:pStyle w:val="FirstParagraph"/>
      </w:pPr>
      <w:r>
        <w:t xml:space="preserve">To enhance the efficacy of special education in</w:t>
      </w:r>
      <w:r>
        <w:t xml:space="preserve"> </w:t>
      </w:r>
      <w:r>
        <w:rPr>
          <w:bCs/>
          <w:b/>
        </w:rPr>
        <w:t xml:space="preserve">Vietnam Ho Chi Minh City</w:t>
      </w:r>
      <w:r>
        <w:t xml:space="preserve">, several strategic actions are required:</w:t>
      </w:r>
    </w:p>
    <w:p>
      <w:pPr>
        <w:numPr>
          <w:ilvl w:val="0"/>
          <w:numId w:val="1001"/>
        </w:numPr>
        <w:pStyle w:val="Compact"/>
      </w:pPr>
      <w:r>
        <w:rPr>
          <w:bCs/>
          <w:b/>
        </w:rPr>
        <w:t xml:space="preserve">Mandatory Specialized Training:</w:t>
      </w:r>
      <w:r>
        <w:t xml:space="preserve"> </w:t>
      </w:r>
      <w:r>
        <w:t xml:space="preserve">Universities and training institutes must expand their special education degrees, focusing on practical, hands-on training relevant to the local context. Certification for the</w:t>
      </w:r>
      <w:r>
        <w:t xml:space="preserve"> </w:t>
      </w:r>
      <w:r>
        <w:rPr>
          <w:bCs/>
          <w:b/>
        </w:rPr>
        <w:t xml:space="preserve">Special Education Teacher</w:t>
      </w:r>
      <w:r>
        <w:t xml:space="preserve"> </w:t>
      </w:r>
      <w:r>
        <w:t xml:space="preserve">should be standardized.</w:t>
      </w:r>
    </w:p>
    <w:p>
      <w:pPr>
        <w:numPr>
          <w:ilvl w:val="0"/>
          <w:numId w:val="1001"/>
        </w:numPr>
        <w:pStyle w:val="Compact"/>
      </w:pPr>
      <w:r>
        <w:rPr>
          <w:bCs/>
          <w:b/>
        </w:rPr>
        <w:t xml:space="preserve">Inclusive Policy Enforcement:</w:t>
      </w:r>
      <w:r>
        <w:t xml:space="preserve"> </w:t>
      </w:r>
      <w:r>
        <w:t xml:space="preserve">The government and school boards in</w:t>
      </w:r>
      <w:r>
        <w:t xml:space="preserve"> </w:t>
      </w:r>
      <w:r>
        <w:rPr>
          <w:bCs/>
          <w:b/>
        </w:rPr>
        <w:t xml:space="preserve">Vietnam Ho Chi Minh City</w:t>
      </w:r>
      <w:r>
        <w:t xml:space="preserve"> </w:t>
      </w:r>
      <w:r>
        <w:t xml:space="preserve">must enforce inclusion policies strictly, ensuring that every public school has access to at least one trained specialist or resource room.</w:t>
      </w:r>
    </w:p>
    <w:p>
      <w:pPr>
        <w:numPr>
          <w:ilvl w:val="0"/>
          <w:numId w:val="1001"/>
        </w:numPr>
        <w:pStyle w:val="Compact"/>
      </w:pPr>
      <w:r>
        <w:rPr>
          <w:bCs/>
          <w:b/>
        </w:rPr>
        <w:t xml:space="preserve">Cultural Competency Workshops:</w:t>
      </w:r>
      <w:r>
        <w:t xml:space="preserve"> </w:t>
      </w:r>
      <w:r>
        <w:t xml:space="preserve">Training programs should include modules on Vietnamese cultural dynamics, helping both local and foreign</w:t>
      </w:r>
      <w:r>
        <w:t xml:space="preserve"> </w:t>
      </w:r>
      <w:r>
        <w:rPr>
          <w:bCs/>
          <w:b/>
        </w:rPr>
        <w:t xml:space="preserve">Special Education Teacher</w:t>
      </w:r>
      <w:r>
        <w:t xml:space="preserve">s understand family structures and communication styles.</w:t>
      </w:r>
    </w:p>
    <w:p>
      <w:pPr>
        <w:numPr>
          <w:ilvl w:val="0"/>
          <w:numId w:val="1001"/>
        </w:numPr>
        <w:pStyle w:val="Compact"/>
      </w:pPr>
      <w:r>
        <w:rPr>
          <w:bCs/>
          <w:b/>
        </w:rPr>
        <w:t xml:space="preserve">Community Awareness Campaigns:</w:t>
      </w:r>
      <w:r>
        <w:t xml:space="preserve"> </w:t>
      </w:r>
      <w:r>
        <w:t xml:space="preserve">Schools should partner with NGOs to educate the broader public in</w:t>
      </w:r>
      <w:r>
        <w:t xml:space="preserve"> </w:t>
      </w:r>
      <w:r>
        <w:rPr>
          <w:bCs/>
          <w:b/>
        </w:rPr>
        <w:t xml:space="preserve">Vietnam Ho Chi Minh City</w:t>
      </w:r>
      <w:r>
        <w:t xml:space="preserve">, reducing stigma and highlighting the contributions of students with disabilities.</w:t>
      </w:r>
    </w:p>
    <w:bookmarkEnd w:id="25"/>
    <w:bookmarkStart w:id="26" w:name="vi.-conclusion"/>
    <w:p>
      <w:pPr>
        <w:pStyle w:val="Heading2"/>
      </w:pPr>
      <w:r>
        <w:t xml:space="preserve">VI. Conclusion</w:t>
      </w:r>
    </w:p>
    <w:p>
      <w:pPr>
        <w:pStyle w:val="FirstParagraph"/>
      </w:pPr>
      <w:r>
        <w:t xml:space="preserve">The future of inclusive education in</w:t>
      </w:r>
      <w:r>
        <w:t xml:space="preserve"> </w:t>
      </w:r>
      <w:r>
        <w:rPr>
          <w:bCs/>
          <w:b/>
        </w:rPr>
        <w:t xml:space="preserve">Vietnam Ho Chi Minh City</w:t>
      </w:r>
      <w:r>
        <w:t xml:space="preserve"> </w:t>
      </w:r>
      <w:r>
        <w:t xml:space="preserve">rests heavily on the shoulders of its</w:t>
      </w:r>
      <w:r>
        <w:t xml:space="preserve"> </w:t>
      </w:r>
      <w:r>
        <w:rPr>
          <w:bCs/>
          <w:b/>
        </w:rPr>
        <w:t xml:space="preserve">Special Education Teacher</w:t>
      </w:r>
      <w:r>
        <w:t xml:space="preserve">s. These professionals are not merely educators; they are catalysts for social change, breaking down barriers of stigma and limitation. As the city continues to modernize, it is imperative that society recognizes the specialized skills required for this role and provides adequate support structures.</w:t>
      </w:r>
    </w:p>
    <w:p>
      <w:pPr>
        <w:pStyle w:val="BodyText"/>
      </w:pPr>
      <w:r>
        <w:t xml:space="preserve">The integration of international best practices with local cultural sensitivity defines the modern</w:t>
      </w:r>
      <w:r>
        <w:t xml:space="preserve"> </w:t>
      </w:r>
      <w:r>
        <w:rPr>
          <w:bCs/>
          <w:b/>
        </w:rPr>
        <w:t xml:space="preserve">Special Education Teacher</w:t>
      </w:r>
      <w:r>
        <w:t xml:space="preserve"> </w:t>
      </w:r>
      <w:r>
        <w:t xml:space="preserve">in</w:t>
      </w:r>
      <w:r>
        <w:t xml:space="preserve"> </w:t>
      </w:r>
      <w:r>
        <w:rPr>
          <w:bCs/>
          <w:b/>
        </w:rPr>
        <w:t xml:space="preserve">Vietnam Ho Chi Minh City</w:t>
      </w:r>
      <w:r>
        <w:t xml:space="preserve">. By investing in their professional development, ensuring equitable resources, and fostering a culture of acceptance, the city can set a regional precedent for inclusive education. Ultimately, empowering the</w:t>
      </w:r>
    </w:p>
    <w:p>
      <w:pPr>
        <w:pStyle w:val="BodyText"/>
      </w:pPr>
      <w:r>
        <w:t xml:space="preserve">Special Education Teacher ensures that every child in</w:t>
      </w:r>
      <w:r>
        <w:t xml:space="preserve"> </w:t>
      </w:r>
      <w:r>
        <w:rPr>
          <w:bCs/>
          <w:b/>
        </w:rPr>
        <w:t xml:space="preserve">Vietnam Ho Chi Minh City</w:t>
      </w:r>
      <w:r>
        <w:t xml:space="preserve">, regardless of ability, has the opportunity to thrive academically and socially.</w:t>
      </w:r>
    </w:p>
    <w:p>
      <w:pPr>
        <w:pStyle w:val="BodyText"/>
      </w:pPr>
      <w:r>
        <w:br/>
      </w:r>
      <w:r>
        <w:br/>
      </w:r>
    </w:p>
    <w:p>
      <w:pPr>
        <w:pStyle w:val="BodyText"/>
      </w:pPr>
      <w:r>
        <w:rPr>
          <w:iCs/>
          <w:i/>
        </w:rPr>
        <w:t xml:space="preserve">[End of Term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Special Education Teachers in Vietnam Ho Chi Minh City</dc:title>
  <dc:creator/>
  <dc:language>en</dc:language>
  <cp:keywords/>
  <dcterms:created xsi:type="dcterms:W3CDTF">2026-07-30T02:25:24Z</dcterms:created>
  <dcterms:modified xsi:type="dcterms:W3CDTF">2026-07-30T02:25:24Z</dcterms:modified>
</cp:coreProperties>
</file>

<file path=docProps/custom.xml><?xml version="1.0" encoding="utf-8"?>
<Properties xmlns="http://schemas.openxmlformats.org/officeDocument/2006/custom-properties" xmlns:vt="http://schemas.openxmlformats.org/officeDocument/2006/docPropsVTypes"/>
</file>