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France,</w:t>
      </w:r>
      <w:r>
        <w:t xml:space="preserve"> </w:t>
      </w:r>
      <w:r>
        <w:t xml:space="preserve">Lyon</w:t>
      </w:r>
    </w:p>
    <w:bookmarkStart w:id="27" w:name="Xd4ac7fd501e5835a980d6b2cb22305580b36a8b"/>
    <w:p>
      <w:pPr>
        <w:pStyle w:val="Heading1"/>
      </w:pPr>
      <w:r>
        <w:t xml:space="preserve">The Role and Impact of Speech Therapists in France, Lyon</w:t>
      </w:r>
    </w:p>
    <w:p>
      <w:pPr>
        <w:pStyle w:val="FirstParagraph"/>
      </w:pPr>
      <w:r>
        <w:rPr>
          <w:bCs/>
          <w:b/>
        </w:rPr>
        <w:t xml:space="preserve">A Term Paper on the Clinical Practice, Regulatory Framework, and Societal Importance of the Orthophoniste within the Urban Context of Lyon.</w:t>
      </w:r>
    </w:p>
    <w:bookmarkStart w:id="20" w:name="introduction"/>
    <w:p>
      <w:pPr>
        <w:pStyle w:val="Heading2"/>
      </w:pPr>
      <w:r>
        <w:t xml:space="preserve">1. Introduction</w:t>
      </w:r>
    </w:p>
    <w:p>
      <w:pPr>
        <w:pStyle w:val="FirstParagraph"/>
      </w:pPr>
      <w:r>
        <w:t xml:space="preserve">In the complex landscape of modern healthcare, specialized therapeutic interventions play a pivotal role in enhancing quality of life and facilitating social integration. Among these disciplines, speech therapy stands out as a critical field addressing communication disorders, swallowing difficulties (dysphagia), and cognitive-linguistic impairments. This term paper explores the profession of the Speech Therapist within the specific geographic and cultural context of Lyon, France. By examining the regulatory framework established by French national laws, analyzing clinical practices unique to this metropolitan area in France Lyon, and discussing societal challenges such as bilingualism in a Francophone region, this document elucidates why France Lyon serves as a representative microcosm for understanding the broader importance of speech therapy services.</w:t>
      </w:r>
    </w:p>
    <w:p>
      <w:pPr>
        <w:pStyle w:val="BodyText"/>
      </w:pPr>
      <w:r>
        <w:t xml:space="preserve">The primary objective of this study is to demonstrate that the Speech Therapist is not merely a clinical technician but an essential healthcare provider who bridges gaps in human interaction. In France Lyon, where healthcare infrastructure is robust yet faces pressures from population growth and aging demographics, the demand for qualified Orthophonists (the French term for Speech Therapists) continues to rise. Understanding this profession requires an appreciation of both its medical rigor and its social necessity.</w:t>
      </w:r>
    </w:p>
    <w:bookmarkEnd w:id="20"/>
    <w:bookmarkStart w:id="21" w:name="Xd284cd7e8512cd820a0cf747ba520b932f6fe63"/>
    <w:p>
      <w:pPr>
        <w:pStyle w:val="Heading2"/>
      </w:pPr>
      <w:r>
        <w:t xml:space="preserve">2. Historical Context and Professional Definition</w:t>
      </w:r>
    </w:p>
    <w:p>
      <w:pPr>
        <w:pStyle w:val="FirstParagraph"/>
      </w:pPr>
      <w:r>
        <w:t xml:space="preserve">To understand the current state of speech therapy in France Lyon, one must first appreciate its historical evolution. Historically, speech disorders were often treated within the realms of psychiatry or general pediatrics without specialized methodologies. However, since the mid-20th century, particularly through European exchanges and national health reforms in France, speech therapy has emerged as a distinct paramedical profession.</w:t>
      </w:r>
    </w:p>
    <w:p>
      <w:pPr>
        <w:pStyle w:val="BodyText"/>
      </w:pPr>
      <w:r>
        <w:t xml:space="preserve">In France Lyon and across the nation, a Speech Therapist is legally defined as a healthcare professional trained to diagnose and treat disorders of speech, language, voice, fluency (such as stuttering), and swallowing. Unlike in some other countries where audiologists or psychologists might overlap significantly with these duties, French regulations strictly delineate these roles. The title "Orthophoniste" is protected by law; only individuals who have completed a state-sanctioned curriculum—typically lasting three to four years after the Baccalaureate—can legally practice in France Lyon.</w:t>
      </w:r>
    </w:p>
    <w:bookmarkEnd w:id="21"/>
    <w:bookmarkStart w:id="22" w:name="X9fcbcef35abc488d0d8af7b91628a51f8f40050"/>
    <w:p>
      <w:pPr>
        <w:pStyle w:val="Heading2"/>
      </w:pPr>
      <w:r>
        <w:t xml:space="preserve">3. Regulatory Framework and Healthcare Integration</w:t>
      </w:r>
    </w:p>
    <w:p>
      <w:pPr>
        <w:pStyle w:val="FirstParagraph"/>
      </w:pPr>
      <w:r>
        <w:t xml:space="preserve">The practice of speech therapy in France is governed by strict regulations that ensure high standards of care. The integration into the French healthcare system (Sécurité Sociale) means that patients accessing a Speech Therapist in France Lyon can often receive reimbursement for their sessions, provided they have a prescription from a physician. This structural support highlights the national recognition of speech therapy as an essential health service rather than an optional wellness activity.</w:t>
      </w:r>
    </w:p>
    <w:p>
      <w:pPr>
        <w:pStyle w:val="BodyText"/>
      </w:pPr>
      <w:r>
        <w:t xml:space="preserve">In Lyon, this regulatory environment interacts with local administrative structures. The Rhône-Alpes region (now part of Auvergne-Rhône-Alpes) has specific regional health agencies (ARS) that oversee the distribution of healthcare professionals. There are ongoing efforts in France Lyon to address "medical deserts," areas where access to specialists is limited. Consequently, Speech Therapists in urban centers like Lyon often balance high patient loads with collaborative roles within multidisciplinary teams comprising pediatricians, neurologists, and school psychologists.</w:t>
      </w:r>
    </w:p>
    <w:bookmarkEnd w:id="22"/>
    <w:bookmarkStart w:id="23" w:name="clinical-scope-and-common-conditions"/>
    <w:p>
      <w:pPr>
        <w:pStyle w:val="Heading2"/>
      </w:pPr>
      <w:r>
        <w:t xml:space="preserve">4. Clinical Scope and Common Conditions</w:t>
      </w:r>
    </w:p>
    <w:p>
      <w:pPr>
        <w:pStyle w:val="FirstParagraph"/>
      </w:pPr>
      <w:r>
        <w:t xml:space="preserve">The scope of practice for a Speech Therapist in France Lyon is extensive. The most common referrals involve developmental language disorders in children. Dyslexia, dyspraxia, and specific language impairment are frequently diagnosed and treated by Orthophonists working in private practices or hospital centers such as the Hospices Civils de Lyon.</w:t>
      </w:r>
    </w:p>
    <w:p>
      <w:pPr>
        <w:pStyle w:val="BodyText"/>
      </w:pPr>
      <w:r>
        <w:t xml:space="preserve">Furthermore, adult speech therapy is a growing sector. In an aging society like that of France Lyon, there is an increasing prevalence of neurological conditions such as stroke (cerebrovascular accidents) and dementia. Speech Therapists play a crucial role in post-stroke rehabilitation, helping patients regain speech capabilities through techniques such as Melodic Intonation Therapy or constraint-induced language therapy. Additionally, dysphagia management is vital for elderly populations to prevent aspiration pneumonia, a life-threatening complication.</w:t>
      </w:r>
    </w:p>
    <w:p>
      <w:pPr>
        <w:pStyle w:val="BodyText"/>
      </w:pPr>
      <w:r>
        <w:t xml:space="preserve">Another significant area of focus in France Lyon is the treatment of stuttering and voice disorders. For actors, singers, and teachers—professions prevalent in the culturally rich city of Lyon—voice care is indispensable. Speech Therapists provide specialized exercises to manage vocal fatigue and improve projection without damaging vocal cords.</w:t>
      </w:r>
    </w:p>
    <w:bookmarkEnd w:id="23"/>
    <w:bookmarkStart w:id="24" w:name="Xa1632136492ec5cec8aeab45287dcd70dc112d2"/>
    <w:p>
      <w:pPr>
        <w:pStyle w:val="Heading2"/>
      </w:pPr>
      <w:r>
        <w:t xml:space="preserve">5. Societal Challenges: Bilingualism and Migration</w:t>
      </w:r>
    </w:p>
    <w:p>
      <w:pPr>
        <w:pStyle w:val="FirstParagraph"/>
      </w:pPr>
      <w:r>
        <w:t xml:space="preserve">A unique aspect of practicing as a Speech Therapist in France Lyon is the demographic diversity of the city. Lyon has historically been a hub for immigration, resulting in a significant population of bilingual or multilingual children. This presents specific clinical challenges and opportunities.</w:t>
      </w:r>
    </w:p>
    <w:p>
      <w:pPr>
        <w:pStyle w:val="BodyText"/>
      </w:pPr>
      <w:r>
        <w:t xml:space="preserve">In France, there is sometimes confusion among laypersons regarding whether language delays observed in bilingual children constitute pathological disorders or are simply part of the normal acquisition process for multilingual speakers. It is the responsibility of the Speech Therapist in France Lyon to differentiate between a true developmental disorder and typical bilingual acquisition patterns. Misdiagnosis can lead to unnecessary anxiety for families or, conversely, missed opportunities for early intervention. Therefore, modern training programs in France increasingly emphasize cross-linguistic competencies, preparing Orthophonists to assess and treat children speaking languages other than French as their primary or secondary tongue.</w:t>
      </w:r>
    </w:p>
    <w:bookmarkEnd w:id="24"/>
    <w:bookmarkStart w:id="25" w:name="X40607c6be9b1aa143993666d4b6d0bda9b910b7"/>
    <w:p>
      <w:pPr>
        <w:pStyle w:val="Heading2"/>
      </w:pPr>
      <w:r>
        <w:t xml:space="preserve">6. The Future of Speech Therapy in France Lyon</w:t>
      </w:r>
    </w:p>
    <w:p>
      <w:pPr>
        <w:pStyle w:val="FirstParagraph"/>
      </w:pPr>
      <w:r>
        <w:t xml:space="preserve">The future of the profession in this region looks toward greater technological integration and preventative care. Teletherapy (télé-orthophonie) has gained traction, especially post-pandemic, allowing Speech Therapists in France Lyon to reach patients who cannot travel due to mobility issues or geographic distance within the metropolitan area. Digital tools are also being developed to make therapy more engaging for children, using gamified applications that reinforce vocabulary and phonological awareness.</w:t>
      </w:r>
    </w:p>
    <w:p>
      <w:pPr>
        <w:pStyle w:val="BodyText"/>
      </w:pPr>
      <w:r>
        <w:t xml:space="preserve">Moreover, there is a growing emphasis on early prevention. In France Lyon, schools increasingly partner with Speech Therapists to identify at-risk children before they fall behind academically. This collaborative model ensures that speech therapy is not just remedial but also supportive of educational success.</w:t>
      </w:r>
    </w:p>
    <w:bookmarkEnd w:id="25"/>
    <w:bookmarkStart w:id="26" w:name="conclusion"/>
    <w:p>
      <w:pPr>
        <w:pStyle w:val="Heading2"/>
      </w:pPr>
      <w:r>
        <w:t xml:space="preserve">7. Conclusion</w:t>
      </w:r>
    </w:p>
    <w:p>
      <w:pPr>
        <w:pStyle w:val="FirstParagraph"/>
      </w:pPr>
      <w:r>
        <w:t xml:space="preserve">In conclusion, the Speech Therapist in France Lyon plays an indispensable role in the social and medical fabric of the community. From treating developmental delays in children to aiding neurological recovery in adults, and navigating the complexities of bilingualism, this profession requires high levels of specialized knowledge and empathy. The regulatory framework provided by French law ensures quality care, while the unique demographics of Lyon present both challenges and opportunities for innovation.</w:t>
      </w:r>
    </w:p>
    <w:p>
      <w:pPr>
        <w:pStyle w:val="BodyText"/>
      </w:pPr>
      <w:r>
        <w:t xml:space="preserve">As society becomes more aware of mental health and communication rights, the visibility and importance of Speech Therapists will only continue to grow. For policymakers in France Lyon, supporting this profession through adequate funding, training availability, and public awareness is crucial for maintaining a healthy, communicative society. The Speech Therapist is ultimately an enabler of human connection; by restoring the ability to speak and swallow safely, they restore dignity and independence to individuals across all age groups.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France, Lyon</dc:title>
  <dc:creator/>
  <dc:language>en</dc:language>
  <cp:keywords/>
  <dcterms:created xsi:type="dcterms:W3CDTF">2026-07-29T12:24:16Z</dcterms:created>
  <dcterms:modified xsi:type="dcterms:W3CDTF">2026-07-29T12:24:16Z</dcterms:modified>
</cp:coreProperties>
</file>

<file path=docProps/custom.xml><?xml version="1.0" encoding="utf-8"?>
<Properties xmlns="http://schemas.openxmlformats.org/officeDocument/2006/custom-properties" xmlns:vt="http://schemas.openxmlformats.org/officeDocument/2006/docPropsVTypes"/>
</file>