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France,</w:t>
      </w:r>
      <w:r>
        <w:t xml:space="preserve"> </w:t>
      </w:r>
      <w:r>
        <w:t xml:space="preserve">Marseille</w:t>
      </w:r>
    </w:p>
    <w:bookmarkStart w:id="29" w:name="X03478eadbb16a8a16c501ba542d3f68ef824986"/>
    <w:p>
      <w:pPr>
        <w:pStyle w:val="Heading1"/>
      </w:pPr>
      <w:r>
        <w:t xml:space="preserve">A Comprehensive Term Paper on the Practice of Speech Therapy in France, Marseille</w:t>
      </w:r>
    </w:p>
    <w:p>
      <w:pPr>
        <w:pStyle w:val="FirstParagraph"/>
      </w:pPr>
      <w:r>
        <w:rPr>
          <w:bCs/>
          <w:b/>
        </w:rPr>
        <w:t xml:space="preserve">Date:</w:t>
      </w:r>
      <w:r>
        <w:t xml:space="preserve"> </w:t>
      </w:r>
      <w:r>
        <w:t xml:space="preserve">October 26, 2023</w:t>
      </w:r>
      <w:r>
        <w:br/>
      </w:r>
    </w:p>
    <w:p>
      <w:pPr>
        <w:pStyle w:val="BodyText"/>
      </w:pPr>
      <w:r>
        <w:t xml:space="preserve">Healthcare Professions and Regional Integration</w:t>
      </w:r>
      <w:r>
        <w:br/>
      </w:r>
      <w:r>
        <w:rPr>
          <w:bCs/>
          <w:b/>
        </w:rPr>
        <w:t xml:space="preserve">Focusing Region:</w:t>
      </w:r>
      <w:r>
        <w:t xml:space="preserve"> </w:t>
      </w:r>
      <w:r>
        <w:t xml:space="preserve">France, Marseille</w:t>
      </w:r>
    </w:p>
    <w:bookmarkStart w:id="20" w:name="i.-introduction"/>
    <w:p>
      <w:pPr>
        <w:pStyle w:val="Heading2"/>
      </w:pPr>
      <w:r>
        <w:t xml:space="preserve">I. Introduction</w:t>
      </w:r>
    </w:p>
    <w:p>
      <w:pPr>
        <w:pStyle w:val="FirstParagraph"/>
      </w:pPr>
      <w:r>
        <w:t xml:space="preserve">In the intricate landscape of modern healthcare, few professions bridge the gap between physiological function and social connection as effectively as that of a Speech Therapist. This term paper aims to provide a detailed analysis of the role, practice, and significance of Speech Therapy within a specific geographic and cultural context: France, specifically in its second-largest city, Marseille. Understanding the profession requires more than just knowing clinical techniques; it demands an appreciation for the local regulatory frameworks of</w:t>
      </w:r>
      <w:r>
        <w:t xml:space="preserve"> </w:t>
      </w:r>
      <w:r>
        <w:rPr>
          <w:bCs/>
          <w:b/>
        </w:rPr>
        <w:t xml:space="preserve">France</w:t>
      </w:r>
      <w:r>
        <w:t xml:space="preserve"> </w:t>
      </w:r>
      <w:r>
        <w:t xml:space="preserve">and the unique demographic nuances of</w:t>
      </w:r>
      <w:r>
        <w:t xml:space="preserve"> </w:t>
      </w:r>
      <w:r>
        <w:rPr>
          <w:bCs/>
          <w:b/>
        </w:rPr>
        <w:t xml:space="preserve">Marseille</w:t>
      </w:r>
      <w:r>
        <w:t xml:space="preserve">. The Speech Therapist serves not merely as a clinician correcting articulation, but as a vital agent in promoting inclusivity, accessibility, and quality of life for individuals across all age groups.</w:t>
      </w:r>
    </w:p>
    <w:bookmarkEnd w:id="20"/>
    <w:bookmarkStart w:id="21" w:name="Xab4e8b57c77601a4564abb90f619b15953e8969"/>
    <w:p>
      <w:pPr>
        <w:pStyle w:val="Heading2"/>
      </w:pPr>
      <w:r>
        <w:t xml:space="preserve">II. Professional Framework and Regulation in France</w:t>
      </w:r>
    </w:p>
    <w:p>
      <w:pPr>
        <w:pStyle w:val="FirstParagraph"/>
      </w:pPr>
      <w:r>
        <w:t xml:space="preserve">To understand the position of a Speech Therapist in</w:t>
      </w:r>
      <w:r>
        <w:t xml:space="preserve"> </w:t>
      </w:r>
      <w:r>
        <w:rPr>
          <w:bCs/>
          <w:b/>
        </w:rPr>
        <w:t xml:space="preserve">France</w:t>
      </w:r>
      <w:r>
        <w:t xml:space="preserve">, one must first examine the rigorous educational and legal standards that govern the profession. In France, this role is formally recognized as "Orthophoniste." The title is strictly protected by law, ensuring that only individuals with specific state-recognized qualifications can practice. The standard path to becoming a Speech Therapist in</w:t>
      </w:r>
      <w:r>
        <w:t xml:space="preserve"> </w:t>
      </w:r>
      <w:r>
        <w:rPr>
          <w:bCs/>
          <w:b/>
        </w:rPr>
        <w:t xml:space="preserve">France</w:t>
      </w:r>
      <w:r>
        <w:t xml:space="preserve"> </w:t>
      </w:r>
      <w:r>
        <w:t xml:space="preserve">involves three years of university-based training following the Baccalaureate, leading to a Master’s degree (Diplôme d’État). This academic rigor ensures that professionals are equipped not only with theoretical knowledge of phonetics and linguistics but also with practical skills in neurology, psychology, and developmental pediatrics.</w:t>
      </w:r>
    </w:p>
    <w:p>
      <w:pPr>
        <w:pStyle w:val="BodyText"/>
      </w:pPr>
      <w:r>
        <w:t xml:space="preserve">The integration of Speech Therapy into the French healthcare system is robust. The profession operates within a mixed model of private practice and hospital-based care. Patients in</w:t>
      </w:r>
      <w:r>
        <w:t xml:space="preserve"> </w:t>
      </w:r>
      <w:r>
        <w:rPr>
          <w:bCs/>
          <w:b/>
        </w:rPr>
        <w:t xml:space="preserve">France</w:t>
      </w:r>
      <w:r>
        <w:t xml:space="preserve"> </w:t>
      </w:r>
      <w:r>
        <w:t xml:space="preserve">are generally reimbursed by the national health insurance system (Sécurité Sociale), which facilitates access to Speech Therapists for a wide demographic. However, this systemic support also places Speech Therapists at the center of debates regarding healthcare costs and efficiency, requiring them to navigate administrative complexities alongside patient care.</w:t>
      </w:r>
    </w:p>
    <w:bookmarkEnd w:id="21"/>
    <w:bookmarkStart w:id="22" w:name="Xbe4e67dad8edc4b3b3b6ab187cb241fa8fb7b1e"/>
    <w:p>
      <w:pPr>
        <w:pStyle w:val="Heading2"/>
      </w:pPr>
      <w:r>
        <w:t xml:space="preserve">III. The Context of Marseille: A Multicultural Hub</w:t>
      </w:r>
    </w:p>
    <w:p>
      <w:pPr>
        <w:pStyle w:val="FirstParagraph"/>
      </w:pPr>
      <w:r>
        <w:t xml:space="preserve">The city of</w:t>
      </w:r>
      <w:r>
        <w:t xml:space="preserve"> </w:t>
      </w:r>
      <w:r>
        <w:rPr>
          <w:bCs/>
          <w:b/>
        </w:rPr>
        <w:t xml:space="preserve">Marseille</w:t>
      </w:r>
      <w:r>
        <w:t xml:space="preserve">, located on the Mediterranean coast, presents a distinct environment for healthcare providers. As a historic port city,</w:t>
      </w:r>
      <w:r>
        <w:t xml:space="preserve"> </w:t>
      </w:r>
      <w:r>
        <w:rPr>
          <w:bCs/>
          <w:b/>
        </w:rPr>
        <w:t xml:space="preserve">Marseille</w:t>
      </w:r>
      <w:r>
        <w:t xml:space="preserve"> </w:t>
      </w:r>
      <w:r>
        <w:t xml:space="preserve">is characterized by its significant cultural diversity and multicultural population. This demographic reality profoundly influences the practice of Speech Therapy in this region. A Speech Therapist working in</w:t>
      </w:r>
      <w:r>
        <w:t xml:space="preserve"> </w:t>
      </w:r>
      <w:r>
        <w:rPr>
          <w:bCs/>
          <w:b/>
        </w:rPr>
        <w:t xml:space="preserve">Marseille</w:t>
      </w:r>
      <w:r>
        <w:t xml:space="preserve"> </w:t>
      </w:r>
      <w:r>
        <w:t xml:space="preserve">frequently encounters patients who are multilingual or who have migrated from various regions, including North Africa, Sub-Saharan Africa, and Southern Europe.</w:t>
      </w:r>
    </w:p>
    <w:p>
      <w:pPr>
        <w:pStyle w:val="BodyText"/>
      </w:pPr>
      <w:r>
        <w:t xml:space="preserve">This diversity introduces unique challenges and opportunities for the Speech Therapist. Language barriers may exist not only between the therapist and patient but also within family units where different languages are spoken at home versus those used in school. Consequently, Speech Therapists in</w:t>
      </w:r>
      <w:r>
        <w:t xml:space="preserve"> </w:t>
      </w:r>
      <w:r>
        <w:rPr>
          <w:bCs/>
          <w:b/>
        </w:rPr>
        <w:t xml:space="preserve">Marseille</w:t>
      </w:r>
      <w:r>
        <w:t xml:space="preserve"> </w:t>
      </w:r>
      <w:r>
        <w:t xml:space="preserve">must possess high cultural competence. They must differentiate between a true speech disorder and the natural process of language acquisition in bilingual children, a distinction that is crucial to prevent misdiagnosis and ensure appropriate intervention.</w:t>
      </w:r>
    </w:p>
    <w:bookmarkEnd w:id="22"/>
    <w:bookmarkStart w:id="26" w:name="iv.-core-areas-of-intervention"/>
    <w:p>
      <w:pPr>
        <w:pStyle w:val="Heading2"/>
      </w:pPr>
      <w:r>
        <w:t xml:space="preserve">IV. Core Areas of Intervention</w:t>
      </w:r>
    </w:p>
    <w:p>
      <w:pPr>
        <w:pStyle w:val="FirstParagraph"/>
      </w:pPr>
      <w:r>
        <w:t xml:space="preserve">The scope of practice for a Speech Therapist is broad. In</w:t>
      </w:r>
      <w:r>
        <w:t xml:space="preserve"> </w:t>
      </w:r>
      <w:r>
        <w:rPr>
          <w:bCs/>
          <w:b/>
        </w:rPr>
        <w:t xml:space="preserve">Marseille</w:t>
      </w:r>
      <w:r>
        <w:t xml:space="preserve">, as elsewhere in France, their interventions generally fall into several key categories: developmental disorders, acquired disorders, and functional speech issues.</w:t>
      </w:r>
    </w:p>
    <w:bookmarkStart w:id="23" w:name="a.-developmental-disorders-in-children"/>
    <w:p>
      <w:pPr>
        <w:pStyle w:val="Heading3"/>
      </w:pPr>
      <w:r>
        <w:t xml:space="preserve">A. Developmental Disorders in Children</w:t>
      </w:r>
    </w:p>
    <w:p>
      <w:pPr>
        <w:pStyle w:val="FirstParagraph"/>
      </w:pPr>
      <w:r>
        <w:t xml:space="preserve">A significant portion of Speech Therapists’ caseloads involves pediatric patients. In the context of</w:t>
      </w:r>
      <w:r>
        <w:t xml:space="preserve"> </w:t>
      </w:r>
      <w:r>
        <w:rPr>
          <w:bCs/>
          <w:b/>
        </w:rPr>
        <w:t xml:space="preserve">Marseille</w:t>
      </w:r>
      <w:r>
        <w:t xml:space="preserve">, early intervention is critical due to high literacy rates being a priority for public health initiatives. The Speech Therapist works closely with parents, teachers, and psychologists to address conditions such as dyslexia, dyspraxia, and specific language impairment (SLI). For children in</w:t>
      </w:r>
      <w:r>
        <w:t xml:space="preserve"> </w:t>
      </w:r>
      <w:r>
        <w:rPr>
          <w:bCs/>
          <w:b/>
        </w:rPr>
        <w:t xml:space="preserve">Marseille</w:t>
      </w:r>
      <w:r>
        <w:t xml:space="preserve"> </w:t>
      </w:r>
      <w:r>
        <w:t xml:space="preserve">who may face socioeconomic disadvantages or linguistic fragmentation due to migration backgrounds tailored therapeutic plans are essential. The goal is not only to correct speech sounds but to ensure these children can fully participate in the educational system.</w:t>
      </w:r>
    </w:p>
    <w:bookmarkEnd w:id="23"/>
    <w:bookmarkStart w:id="24" w:name="X9c83cf1aa9b72972f3364a7c127daa97f71b83f"/>
    <w:p>
      <w:pPr>
        <w:pStyle w:val="Heading3"/>
      </w:pPr>
      <w:r>
        <w:t xml:space="preserve">B. Adult Rehabilitation and Neurological Conditions</w:t>
      </w:r>
    </w:p>
    <w:p>
      <w:pPr>
        <w:pStyle w:val="FirstParagraph"/>
      </w:pPr>
      <w:r>
        <w:t xml:space="preserve">In adult populations, particularly within the hospital settings of</w:t>
      </w:r>
      <w:r>
        <w:t xml:space="preserve"> </w:t>
      </w:r>
      <w:r>
        <w:rPr>
          <w:bCs/>
          <w:b/>
        </w:rPr>
        <w:t xml:space="preserve">Marseille</w:t>
      </w:r>
      <w:r>
        <w:t xml:space="preserve">, Speech Therapists play a pivotal role in rehabilitation following strokes (cerebrovascular accidents), traumatic brain injuries, or neurodegenerative diseases such as Alzheimer’s or Parkinson’s. Aphasia, the loss of ability to understand or express speech due to brain damage, is a common condition treated here. The Speech Therapist employs evidence-based techniques to help patients recover language skills or develop compensatory strategies, thereby restoring their independence and social engagement.</w:t>
      </w:r>
    </w:p>
    <w:bookmarkEnd w:id="24"/>
    <w:bookmarkStart w:id="25" w:name="c.-voice-and-swallowing-disorders"/>
    <w:p>
      <w:pPr>
        <w:pStyle w:val="Heading3"/>
      </w:pPr>
      <w:r>
        <w:t xml:space="preserve">C. Voice and Swallowing Disorders</w:t>
      </w:r>
    </w:p>
    <w:p>
      <w:pPr>
        <w:pStyle w:val="FirstParagraph"/>
      </w:pPr>
      <w:r>
        <w:t xml:space="preserve">Beyond speech production, Speech Therapists in</w:t>
      </w:r>
      <w:r>
        <w:t xml:space="preserve"> </w:t>
      </w:r>
      <w:r>
        <w:rPr>
          <w:bCs/>
          <w:b/>
        </w:rPr>
        <w:t xml:space="preserve">Marseille</w:t>
      </w:r>
      <w:r>
        <w:t xml:space="preserve"> </w:t>
      </w:r>
      <w:r>
        <w:t xml:space="preserve">also address voice disorders (dysphonia) which are prevalent among teachers, singers, and call center operators. Furthermore, dysphagia (difficulty swallowing) is a critical area of focus for elderly patients or those with post-surgical needs. Effective management of these issues prevents severe complications such as aspiration pneumonia, highlighting the life-saving potential of specialized speech therapy care.</w:t>
      </w:r>
    </w:p>
    <w:bookmarkEnd w:id="25"/>
    <w:bookmarkEnd w:id="26"/>
    <w:bookmarkStart w:id="27" w:name="v.-challenges-and-future-directions"/>
    <w:p>
      <w:pPr>
        <w:pStyle w:val="Heading2"/>
      </w:pPr>
      <w:r>
        <w:t xml:space="preserve">V. Challenges and Future Directions</w:t>
      </w:r>
    </w:p>
    <w:p>
      <w:pPr>
        <w:pStyle w:val="FirstParagraph"/>
      </w:pPr>
      <w:r>
        <w:t xml:space="preserve">Despite the strong regulatory framework, Speech Therapists in France face challenges including administrative burdens and varying levels of access depending on geographic distribution. While major cities like</w:t>
      </w:r>
      <w:r>
        <w:t xml:space="preserve"> </w:t>
      </w:r>
      <w:r>
        <w:rPr>
          <w:bCs/>
          <w:b/>
        </w:rPr>
        <w:t xml:space="preserve">Marseille</w:t>
      </w:r>
      <w:r>
        <w:t xml:space="preserve"> </w:t>
      </w:r>
      <w:r>
        <w:t xml:space="preserve">have a higher concentration of specialists compared to rural areas, there is still a need to optimize patient waiting times. Additionally, the rise of digital health tools offers new possibilities for remote therapy (télésoin), which can be particularly beneficial in dense urban environments where scheduling conflicts are common.</w:t>
      </w:r>
    </w:p>
    <w:p>
      <w:pPr>
        <w:pStyle w:val="BodyText"/>
      </w:pPr>
      <w:r>
        <w:t xml:space="preserve">Looking forward, the role of the Speech Therapist in</w:t>
      </w:r>
      <w:r>
        <w:t xml:space="preserve"> </w:t>
      </w:r>
      <w:r>
        <w:rPr>
          <w:bCs/>
          <w:b/>
        </w:rPr>
        <w:t xml:space="preserve">Marseille</w:t>
      </w:r>
      <w:r>
        <w:t xml:space="preserve"> </w:t>
      </w:r>
      <w:r>
        <w:t xml:space="preserve">is evolving to include greater emphasis on preventive care and community education. There is a growing recognition that speech and language issues impact mental health and social inclusion. Therefore, collaboration with local associations, schools, and municipal services in</w:t>
      </w:r>
      <w:r>
        <w:t xml:space="preserve"> </w:t>
      </w:r>
      <w:r>
        <w:rPr>
          <w:bCs/>
          <w:b/>
        </w:rPr>
        <w:t xml:space="preserve">Marseille</w:t>
      </w:r>
      <w:r>
        <w:t xml:space="preserve"> </w:t>
      </w:r>
      <w:r>
        <w:t xml:space="preserve">becomes increasingly important.</w:t>
      </w:r>
    </w:p>
    <w:bookmarkEnd w:id="27"/>
    <w:bookmarkStart w:id="28" w:name="vi.-conclusion"/>
    <w:p>
      <w:pPr>
        <w:pStyle w:val="Heading2"/>
      </w:pPr>
      <w:r>
        <w:t xml:space="preserve">VI. Conclusion</w:t>
      </w:r>
    </w:p>
    <w:p>
      <w:pPr>
        <w:pStyle w:val="FirstParagraph"/>
      </w:pPr>
      <w:r>
        <w:t xml:space="preserve">In conclusion, the Speech Therapist is an indispensable component of the healthcare infrastructure in France. In the vibrant and diverse city of Marseille, this profession takes on added layers of complexity and significance due to the multicultural nature of its population. From addressing developmental delays in children navigating a multilingual environment to rehabilitating adults recovering from neurological trauma, the Speech Therapist facilitates human connection through communication. As we move forward, continued adherence to high professional standards, coupled with cultural sensitivity and adaptation to technological advancements, will ensure that Speech Therapy continues to serve the diverse needs of society in France and Marseille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Therapy in France, Marseille</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file>