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289bef38244b1b7582d27359d97c3a31cb9bfc3"/>
    <w:p>
      <w:pPr>
        <w:pStyle w:val="Heading1"/>
      </w:pPr>
      <w:r>
        <w:t xml:space="preserve">The Role and Impact of Speech Therapists in Germany Munich</w:t>
      </w:r>
    </w:p>
    <w:p>
      <w:pPr>
        <w:pStyle w:val="FirstParagraph"/>
      </w:pPr>
      <w:r>
        <w:rPr>
          <w:bCs/>
          <w:b/>
        </w:rPr>
        <w:t xml:space="preserve">Date:</w:t>
      </w:r>
      <w:r>
        <w:t xml:space="preserve"> </w:t>
      </w:r>
      <w:r>
        <w:t xml:space="preserve">October 26, 2023</w:t>
      </w:r>
      <w:r>
        <w:br/>
      </w:r>
    </w:p>
    <w:p>
      <w:pPr>
        <w:pStyle w:val="BodyText"/>
      </w:pPr>
      <w:r>
        <w:t xml:space="preserve">Institution:</w:t>
      </w:r>
    </w:p>
    <w:p>
      <w:pPr>
        <w:pStyle w:val="BodyText"/>
      </w:pPr>
      <w:r>
        <w:t xml:space="preserve">Candidate Name:</w:t>
      </w:r>
    </w:p>
    <w:p>
      <w:pPr>
        <w:pStyle w:val="BodyText"/>
      </w:pPr>
      <w:r>
        <w:t xml:space="preserve">Course:** ] Advanced Clinical Practice in Central Europe</w:t>
      </w:r>
    </w:p>
    <w:p>
      <w:r>
        <w:pict>
          <v:rect style="width:0;height:1.5pt" o:hralign="center" o:hrstd="t" o:hr="t"/>
        </w:pict>
      </w:r>
    </w:p>
    <w:bookmarkEnd w:id="20"/>
    <w:bookmarkStart w:id="23" w:name="i.-introduction"/>
    <w:p>
      <w:pPr>
        <w:pStyle w:val="Heading1"/>
      </w:pPr>
      <w:r>
        <w:t xml:space="preserve">I. Introduction</w:t>
      </w:r>
    </w:p>
    <w:p>
      <w:pPr>
        <w:pStyle w:val="FirstParagraph"/>
      </w:pPr>
      <w:r>
        <w:t xml:space="preserve">In the modern healthcare landscape, the integration of specialized therapeutic services is crucial for holistic patient care. Among these specialties,</w:t>
      </w:r>
      <w:r>
        <w:t xml:space="preserve"> </w:t>
      </w:r>
      <w:r>
        <w:rPr>
          <w:bCs/>
          <w:b/>
        </w:rPr>
        <w:t xml:space="preserve">Speech Therapy</w:t>
      </w:r>
      <w:r>
        <w:t xml:space="preserve"> </w:t>
      </w:r>
      <w:r>
        <w:t xml:space="preserve">holds a pivotal position in addressing communication disorders and swallowing difficulties across all age groups. This term paper explores the critical role of Speech Therapists within the specific socio-cultural and medical framework of</w:t>
      </w:r>
      <w:r>
        <w:t xml:space="preserve"> </w:t>
      </w:r>
      <w:r>
        <w:rPr>
          <w:bCs/>
          <w:b/>
        </w:rPr>
        <w:t xml:space="preserve">Germany Munich</w:t>
      </w:r>
      <w:r>
        <w:t xml:space="preserve">. As one of Europe’s leading economic hubs with a diverse population, Munich presents unique challenges and opportunities for healthcare providers. The purpose of this document is to analyze the educational standards, professional regulations, clinical applications, and societal importance of Speech Therapists in this vibrant German city.</w:t>
      </w:r>
    </w:p>
    <w:bookmarkStart w:id="21" w:name="background-on-speech-therapy"/>
    <w:p>
      <w:pPr>
        <w:pStyle w:val="Heading2"/>
      </w:pPr>
      <w:r>
        <w:t xml:space="preserve">1.1 Background on Speech Therapy</w:t>
      </w:r>
    </w:p>
    <w:p>
      <w:pPr>
        <w:pStyle w:val="FirstParagraph"/>
      </w:pPr>
      <w:r>
        <w:rPr>
          <w:bCs/>
          <w:b/>
        </w:rPr>
        <w:t xml:space="preserve">Speech Therapy</w:t>
      </w:r>
      <w:r>
        <w:t xml:space="preserve">, known professionally as "Logopädie" in Germany, is a branch of medicine that focuses on the diagnosis, assessment, and treatment of speech, language, voice, fluency (stuttering), and swallowing disorders. The profession requires a blend of medical knowledge and psychological understanding. In</w:t>
      </w:r>
      <w:r>
        <w:t xml:space="preserve"> </w:t>
      </w:r>
      <w:r>
        <w:rPr>
          <w:bCs/>
          <w:b/>
        </w:rPr>
        <w:t xml:space="preserve">Germany Munich</w:t>
      </w:r>
      <w:r>
        <w:t xml:space="preserve">, where high stress levels in professional environments coexist with an aging population driven by tourism and academic institutions, the demand for effective therapeutic intervention has grown significantly.</w:t>
      </w:r>
    </w:p>
    <w:bookmarkEnd w:id="21"/>
    <w:bookmarkStart w:id="22" w:name="the-context-of-germany-munich"/>
    <w:p>
      <w:pPr>
        <w:pStyle w:val="Heading2"/>
      </w:pPr>
      <w:r>
        <w:t xml:space="preserve">1.2 The Context of Germany Munich</w:t>
      </w:r>
    </w:p>
    <w:p>
      <w:pPr>
        <w:pStyle w:val="FirstParagraph"/>
      </w:pPr>
      <w:r>
        <w:rPr>
          <w:bCs/>
          <w:b/>
        </w:rPr>
        <w:t xml:space="preserve">Germany Munich</w:t>
      </w:r>
      <w:r>
        <w:t xml:space="preserve">, or München as it is locally known, serves as the capital of Bavaria. It is renowned for its high quality of life, robust healthcare infrastructure, and multicultural demographics. However, this diversity also means a wide variety of linguistic backgrounds among residents. Consequently, Speech Therapists in</w:t>
      </w:r>
      <w:r>
        <w:t xml:space="preserve"> </w:t>
      </w:r>
      <w:r>
        <w:rPr>
          <w:bCs/>
          <w:b/>
        </w:rPr>
        <w:t xml:space="preserve">Germany Munich</w:t>
      </w:r>
      <w:r>
        <w:t xml:space="preserve"> </w:t>
      </w:r>
      <w:r>
        <w:t xml:space="preserve">must be adept at handling cross-linguistic issues, including bilingual language acquisition disorders and acculturation-related communication barriers.</w:t>
      </w:r>
    </w:p>
    <w:bookmarkEnd w:id="22"/>
    <w:bookmarkEnd w:id="23"/>
    <w:bookmarkStart w:id="26" w:name="Xc2489d2b8503922069f98e83779869746c434f3"/>
    <w:p>
      <w:pPr>
        <w:pStyle w:val="Heading1"/>
      </w:pPr>
      <w:r>
        <w:t xml:space="preserve">II. Professional Standards and Education in Germany Munich</w:t>
      </w:r>
    </w:p>
    <w:p>
      <w:pPr>
        <w:pStyle w:val="FirstParagraph"/>
      </w:pPr>
      <w:r>
        <w:t xml:space="preserve">The path to becoming a certified Speech Therapist in</w:t>
      </w:r>
      <w:r>
        <w:t xml:space="preserve"> </w:t>
      </w:r>
      <w:r>
        <w:rPr>
          <w:bCs/>
          <w:b/>
        </w:rPr>
        <w:t xml:space="preserve">Germany Munich</w:t>
      </w:r>
      <w:r>
        <w:t xml:space="preserve"> </w:t>
      </w:r>
      <w:r>
        <w:t xml:space="preserve">is rigorous, ensuring high standards of practice. Unlike some countries where the profession may be less regulated, Germany adheres to strict federal guidelines.</w:t>
      </w:r>
    </w:p>
    <w:bookmarkStart w:id="24" w:name="educational-pathway"/>
    <w:p>
      <w:pPr>
        <w:pStyle w:val="Heading2"/>
      </w:pPr>
      <w:r>
        <w:t xml:space="preserve">2.1 Educational Pathway</w:t>
      </w:r>
    </w:p>
    <w:p>
      <w:pPr>
        <w:pStyle w:val="FirstParagraph"/>
      </w:pPr>
      <w:r>
        <w:t xml:space="preserve">In</w:t>
      </w:r>
      <w:r>
        <w:t xml:space="preserve"> </w:t>
      </w:r>
      <w:r>
        <w:rPr>
          <w:bCs/>
          <w:b/>
        </w:rPr>
        <w:t xml:space="preserve">Germany Munich</w:t>
      </w:r>
      <w:r>
        <w:t xml:space="preserve">, aspiring Speech Therapists typically undergo a dual-track education system combining vocational training (</w:t>
      </w:r>
      <w:r>
        <w:rPr>
          <w:iCs/>
          <w:i/>
        </w:rPr>
        <w:t xml:space="preserve">Ausbildung</w:t>
      </w:r>
      <w:r>
        <w:t xml:space="preserve">) and academic study. The primary qualification is the</w:t>
      </w:r>
      <w:r>
        <w:t xml:space="preserve"> </w:t>
      </w:r>
      <w:r>
        <w:rPr>
          <w:iCs/>
          <w:i/>
        </w:rPr>
        <w:t xml:space="preserve">Diplom-Logopäde (FH)</w:t>
      </w:r>
      <w:r>
        <w:t xml:space="preserve"> </w:t>
      </w:r>
      <w:r>
        <w:t xml:space="preserve">or the newer Bachelor of Arts (B.A.) degree in Logopedics from accredited universities, such as those affiliated with technical universities in Bavaria. These programs cover anatomy, physiology, phonetics, pathology, and clinical practicum hours.</w:t>
      </w:r>
    </w:p>
    <w:bookmarkEnd w:id="24"/>
    <w:bookmarkStart w:id="25" w:name="regulatory-framework"/>
    <w:p>
      <w:pPr>
        <w:pStyle w:val="Heading2"/>
      </w:pPr>
      <w:r>
        <w:t xml:space="preserve">2.2 Regulatory Framework</w:t>
      </w:r>
    </w:p>
    <w:p>
      <w:pPr>
        <w:pStyle w:val="FirstParagraph"/>
      </w:pPr>
      <w:r>
        <w:t xml:space="preserve">The profession is governed by the</w:t>
      </w:r>
      <w:r>
        <w:t xml:space="preserve"> </w:t>
      </w:r>
      <w:r>
        <w:rPr>
          <w:iCs/>
          <w:i/>
        </w:rPr>
        <w:t xml:space="preserve">Bundesarbeitsgemeinschaft der Freien Berufe</w:t>
      </w:r>
      <w:r>
        <w:t xml:space="preserve">. In</w:t>
      </w:r>
      <w:r>
        <w:t xml:space="preserve"> </w:t>
      </w:r>
      <w:r>
        <w:rPr>
          <w:bCs/>
          <w:b/>
        </w:rPr>
        <w:t xml:space="preserve">Germany Munich</w:t>
      </w:r>
      <w:r>
        <w:t xml:space="preserve">, practitioners must register with local chambers and maintain continuous professional development (</w:t>
      </w:r>
    </w:p>
    <w:p>
      <w:pPr>
        <w:pStyle w:val="BodyText"/>
      </w:pPr>
      <w:r>
        <w:t xml:space="preserve">Weiterbildung). This ensures that therapists in</w:t>
      </w:r>
      <w:r>
        <w:t xml:space="preserve"> </w:t>
      </w:r>
      <w:r>
        <w:rPr>
          <w:bCs/>
          <w:b/>
        </w:rPr>
        <w:t xml:space="preserve">Germany Munich</w:t>
      </w:r>
      <w:r>
        <w:t xml:space="preserve"> </w:t>
      </w:r>
      <w:r>
        <w:t xml:space="preserve">stay updated on the latest evidence-based practices, particularly in neuro-rehabilitation and pediatric linguistics.</w:t>
      </w:r>
    </w:p>
    <w:bookmarkEnd w:id="25"/>
    <w:bookmarkEnd w:id="26"/>
    <w:bookmarkStart w:id="30" w:name="X0706a83296712c2c74de85e37301f28f2075e15"/>
    <w:p>
      <w:pPr>
        <w:pStyle w:val="Heading1"/>
      </w:pPr>
      <w:r>
        <w:t xml:space="preserve">III. Clinical Applications and Patient Demographics</w:t>
      </w:r>
    </w:p>
    <w:p>
      <w:pPr>
        <w:pStyle w:val="FirstParagraph"/>
      </w:pPr>
      <w:r>
        <w:t xml:space="preserve">The scope of practice for a Speech Therapist extends far beyond simple articulation errors. In</w:t>
      </w:r>
      <w:r>
        <w:t xml:space="preserve"> </w:t>
      </w:r>
      <w:r>
        <w:rPr>
          <w:bCs/>
          <w:b/>
        </w:rPr>
        <w:t xml:space="preserve">Germany Munich</w:t>
      </w:r>
      <w:r>
        <w:t xml:space="preserve">, the clinical portfolio is broad, reflecting the needs of a metropolitan population.</w:t>
      </w:r>
    </w:p>
    <w:bookmarkStart w:id="27" w:name="pediatric-care-and-language-development"/>
    <w:p>
      <w:pPr>
        <w:pStyle w:val="Heading2"/>
      </w:pPr>
      <w:r>
        <w:t xml:space="preserve">3.1 Pediatric Care and Language Development</w:t>
      </w:r>
    </w:p>
    <w:p>
      <w:pPr>
        <w:pStyle w:val="FirstParagraph"/>
      </w:pPr>
      <w:r>
        <w:t xml:space="preserve">A significant portion of services in</w:t>
      </w:r>
      <w:r>
        <w:t xml:space="preserve"> </w:t>
      </w:r>
      <w:r>
        <w:rPr>
          <w:bCs/>
          <w:b/>
        </w:rPr>
        <w:t xml:space="preserve">Germany Munich</w:t>
      </w:r>
      <w:r>
        <w:t xml:space="preserve">'s private and public clinics focuses on children. Common referrals include delayed speech onset, stuttering, and articulation disorders (dyslalia). Given Munich’s international status, therapists frequently encounter bilingual children who may experience temporary language mixing—a normal developmental phenomenon that often requires clarification for anxious parents. Effective</w:t>
      </w:r>
      <w:r>
        <w:t xml:space="preserve"> </w:t>
      </w:r>
      <w:r>
        <w:rPr>
          <w:bCs/>
          <w:b/>
        </w:rPr>
        <w:t xml:space="preserve">Speech Therapy</w:t>
      </w:r>
      <w:r>
        <w:t xml:space="preserve"> </w:t>
      </w:r>
      <w:r>
        <w:t xml:space="preserve">in this context involves educating families on supporting native language development while facilitating German acquisition.</w:t>
      </w:r>
    </w:p>
    <w:bookmarkEnd w:id="27"/>
    <w:bookmarkStart w:id="28" w:name="adult-neurology-and-rehabilitation"/>
    <w:p>
      <w:pPr>
        <w:pStyle w:val="Heading2"/>
      </w:pPr>
      <w:r>
        <w:t xml:space="preserve">3.2 Adult Neurology and Rehabilitation</w:t>
      </w:r>
    </w:p>
    <w:p>
      <w:pPr>
        <w:pStyle w:val="FirstParagraph"/>
      </w:pPr>
      <w:r>
        <w:t xml:space="preserve">In</w:t>
      </w:r>
      <w:r>
        <w:t xml:space="preserve"> </w:t>
      </w:r>
      <w:r>
        <w:rPr>
          <w:bCs/>
          <w:b/>
        </w:rPr>
        <w:t xml:space="preserve">Germany Munich</w:t>
      </w:r>
      <w:r>
        <w:t xml:space="preserve">, an increasing elderly population drives demand for therapies related to dysphagia (swallowing difficulties) and aphasia following strokes or traumatic brain injuries. Hospitals such as the Klinikum rechts der Isar collaborate closely with private practitioners to ensure continuity of care. The multidisciplinary team approach is vital, requiring Speech Therapists to coordinate with neurologists, physiotherapists, and psychologists.</w:t>
      </w:r>
    </w:p>
    <w:bookmarkEnd w:id="28"/>
    <w:bookmarkStart w:id="29" w:name="voice-therapy-for-professionals"/>
    <w:p>
      <w:pPr>
        <w:pStyle w:val="Heading2"/>
      </w:pPr>
      <w:r>
        <w:t xml:space="preserve">3.3 Voice Therapy for Professionals</w:t>
      </w:r>
    </w:p>
    <w:p>
      <w:pPr>
        <w:pStyle w:val="FirstParagraph"/>
      </w:pPr>
      <w:r>
        <w:t xml:space="preserve">Munich is a hub for education, business, and performing arts. Consequently, there is a specialized niche for voice therapy targeting teachers, call center employees in Munich’s expanding tech sector (</w:t>
      </w:r>
      <w:r>
        <w:rPr>
          <w:iCs/>
          <w:i/>
        </w:rPr>
        <w:t xml:space="preserve">Tech Hub München</w:t>
      </w:r>
      <w:r>
        <w:t xml:space="preserve">), and singers.</w:t>
      </w:r>
      <w:r>
        <w:t xml:space="preserve"> </w:t>
      </w:r>
      <w:r>
        <w:rPr>
          <w:bCs/>
          <w:b/>
        </w:rPr>
        <w:t xml:space="preserve">Speech Therapists</w:t>
      </w:r>
      <w:r>
        <w:t xml:space="preserve"> </w:t>
      </w:r>
      <w:r>
        <w:t xml:space="preserve">in this region utilize advanced laryngostroboscopy techniques to treat vocal nodules and muscle tension dysphonia, preserving the professional livelihoods of their clients.</w:t>
      </w:r>
    </w:p>
    <w:bookmarkEnd w:id="29"/>
    <w:bookmarkEnd w:id="30"/>
    <w:bookmarkStart w:id="31" w:name="X1c63657a78f9e8309c103052e516ba2bd5201a5"/>
    <w:p>
      <w:pPr>
        <w:pStyle w:val="Heading1"/>
      </w:pPr>
      <w:r>
        <w:t xml:space="preserve">IV. Challenges in the Munich Healthcare Ecosystem</w:t>
      </w:r>
    </w:p>
    <w:p>
      <w:pPr>
        <w:pStyle w:val="FirstParagraph"/>
      </w:pPr>
      <w:r>
        <w:t xml:space="preserve">Germany Munich.</w:t>
      </w:r>
    </w:p>
    <w:p>
      <w:pPr>
        <w:pStyle w:val="BodyText"/>
      </w:pPr>
      <w:r>
        <w:t xml:space="preserve">4.1 Reimbursement and Insurance ModelsIn Germany, statutory health insurance (</w:t>
      </w:r>
    </w:p>
    <w:p>
      <w:pPr>
        <w:pStyle w:val="BodyText"/>
      </w:pPr>
      <w:r>
        <w:t xml:space="preserve">GKV) covers necessary therapies but often limits the number of sessions per year based on diagnosis codes (ICD-10). Private insurers in</w:t>
      </w:r>
      <w:r>
        <w:t xml:space="preserve"> </w:t>
      </w:r>
      <w:r>
        <w:rPr>
          <w:bCs/>
          <w:b/>
        </w:rPr>
        <w:t xml:space="preserve">Germany Munich</w:t>
      </w:r>
      <w:r>
        <w:t xml:space="preserve">'s affluent districts may offer more flexibility. Speech Therapists must navigate this bureaucratic landscape, advocating for patients who need extended care plans due to complex comorbidities.</w:t>
      </w:r>
    </w:p>
    <w:p>
      <w:pPr>
        <w:pStyle w:val="BodyText"/>
      </w:pPr>
      <w:r>
        <w:t xml:space="preserve">4.2 Language and Cultural Barriers</w:t>
      </w:r>
    </w:p>
    <w:p>
      <w:pPr>
        <w:pStyle w:val="BodyText"/>
      </w:pPr>
      <w:r>
        <w:t xml:space="preserve">Munich’s** diverse population includes large communities of Turkish, Syrian, Italian, and Eastern European origin. A major challenge for</w:t>
      </w:r>
      <w:r>
        <w:t xml:space="preserve"> </w:t>
      </w:r>
      <w:r>
        <w:rPr>
          <w:bCs/>
          <w:b/>
        </w:rPr>
        <w:t xml:space="preserve">Speech Therapists</w:t>
      </w:r>
      <w:r>
        <w:t xml:space="preserve"> </w:t>
      </w:r>
      <w:r>
        <w:t xml:space="preserve">is providing culturally competent care. This may require translation services or employing bilingual staff to ensure accurate assessment and effective communication with patients and their families.</w:t>
      </w:r>
    </w:p>
    <w:p>
      <w:pPr>
        <w:pStyle w:val="BodyText"/>
      </w:pPr>
      <w:r>
        <w:t xml:space="preserve">V. ConclusionIn conclusion, the role of the Speech Therapist in</w:t>
      </w:r>
      <w:r>
        <w:t xml:space="preserve"> </w:t>
      </w:r>
      <w:r>
        <w:rPr>
          <w:bCs/>
          <w:b/>
        </w:rPr>
        <w:t xml:space="preserve">Germany Munich** is multifaceted, demanding high educational standards, cultural sensitivity, and clinical versatility. From pediatric language intervention to adult neurological rehabilitation and professional voice care, these specialists contribute significantly to the well-being of Munich’s residents. As</w:t>
      </w:r>
      <w:r>
        <w:rPr>
          <w:bCs/>
          <w:b/>
        </w:rPr>
        <w:t xml:space="preserve"> </w:t>
      </w:r>
      <w:r>
        <w:rPr>
          <w:bCs/>
          <w:b/>
          <w:bCs/>
          <w:b/>
        </w:rPr>
        <w:t xml:space="preserve">Germany Munich continues to grow as a global city, the integration of comprehensive</w:t>
      </w:r>
      <w:r>
        <w:rPr>
          <w:bCs/>
          <w:b/>
          <w:bCs/>
          <w:b/>
        </w:rPr>
        <w:t xml:space="preserve"> </w:t>
      </w:r>
      <w:r>
        <w:rPr>
          <w:bCs/>
          <w:b/>
          <w:bCs/>
          <w:b/>
          <w:bCs/>
          <w:b/>
        </w:rPr>
        <w:t xml:space="preserve">Speech Therapy</w:t>
      </w:r>
      <w:r>
        <w:rPr>
          <w:bCs/>
          <w:b/>
          <w:bCs/>
          <w:b/>
        </w:rPr>
        <w:t xml:space="preserve"> </w:t>
      </w:r>
      <w:r>
        <w:rPr>
          <w:bCs/>
          <w:b/>
          <w:bCs/>
          <w:b/>
        </w:rPr>
        <w:t xml:space="preserve">services will remain essential for maintaining public health and social inclusion. Future developments should focus on expanding telehealth options and enhancing interprofessional collaboration within the Bavarian healthcare network.VI. References (Illustrative)</w:t>
      </w:r>
    </w:p>
    <w:p>
      <w:pPr>
        <w:pStyle w:val="BodyText"/>
      </w:pPr>
      <w:r>
        <w:t xml:space="preserve">Bundesverband Logopädie e.V. (2023). *Standards of Care in Germany.*</w:t>
      </w:r>
    </w:p>
    <w:p>
      <w:pPr>
        <w:pStyle w:val="BodyText"/>
      </w:pPr>
      <w:r>
        <w:t xml:space="preserve">München Health Report. (2022). *Demographic Trends and Healthcare Demand in Bavaria.*</w:t>
      </w:r>
    </w:p>
    <w:p>
      <w:pPr>
        <w:pStyle w:val="BodyText"/>
      </w:pPr>
      <w:r>
        <w:t xml:space="preserve">Duden Institute for Speech Therapy. (2021). *Diagnostic Procedures for Multilingual Populations.Gemeinde Munich Public Health Office. (2019). *Access to Therapeutic Services in Urban Centers.*</w:t>
      </w:r>
    </w:p>
    <w:p>
      <w:pPr>
        <w:pStyle w:val="BodyText"/>
      </w:pPr>
      <w:r>
        <w:rPr>
          <w:iCs/>
          <w:i/>
        </w:rPr>
        <w:t xml:space="preserve">This document is formatted as a Term Paper focusing on Speech Therapist practice within the specific context of Germany Munich.</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Germany Munich</dc:title>
  <dc:creator/>
  <dc:language>en</dc:language>
  <cp:keywords/>
  <dcterms:created xsi:type="dcterms:W3CDTF">2026-07-29T18:57:04Z</dcterms:created>
  <dcterms:modified xsi:type="dcterms:W3CDTF">2026-07-29T18:57:04Z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